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2AF3" w14:textId="7176D92B" w:rsidR="00C20F8F" w:rsidRPr="00950683" w:rsidRDefault="00C20F8F" w:rsidP="00950683">
      <w:pPr>
        <w:spacing w:line="440" w:lineRule="exact"/>
        <w:jc w:val="right"/>
        <w:rPr>
          <w:sz w:val="26"/>
          <w:szCs w:val="26"/>
        </w:rPr>
      </w:pPr>
      <w:r w:rsidRPr="00950683">
        <w:rPr>
          <w:rFonts w:hint="eastAsia"/>
          <w:sz w:val="26"/>
          <w:szCs w:val="26"/>
        </w:rPr>
        <w:t>令和</w:t>
      </w:r>
      <w:r w:rsidR="00032B06">
        <w:rPr>
          <w:rFonts w:hint="eastAsia"/>
          <w:sz w:val="26"/>
          <w:szCs w:val="26"/>
        </w:rPr>
        <w:t>２</w:t>
      </w:r>
      <w:r w:rsidRPr="00950683">
        <w:rPr>
          <w:rFonts w:hint="eastAsia"/>
          <w:sz w:val="26"/>
          <w:szCs w:val="26"/>
        </w:rPr>
        <w:t>年</w:t>
      </w:r>
      <w:r w:rsidR="005B70D2">
        <w:rPr>
          <w:rFonts w:hint="eastAsia"/>
          <w:sz w:val="26"/>
          <w:szCs w:val="26"/>
        </w:rPr>
        <w:t>５</w:t>
      </w:r>
      <w:r w:rsidRPr="00950683">
        <w:rPr>
          <w:rFonts w:hint="eastAsia"/>
          <w:sz w:val="26"/>
          <w:szCs w:val="26"/>
        </w:rPr>
        <w:t>月</w:t>
      </w:r>
      <w:r w:rsidR="005B70D2">
        <w:rPr>
          <w:rFonts w:hint="eastAsia"/>
          <w:sz w:val="26"/>
          <w:szCs w:val="26"/>
        </w:rPr>
        <w:t>８</w:t>
      </w:r>
      <w:r w:rsidRPr="00950683">
        <w:rPr>
          <w:rFonts w:hint="eastAsia"/>
          <w:sz w:val="26"/>
          <w:szCs w:val="26"/>
        </w:rPr>
        <w:t>日</w:t>
      </w:r>
    </w:p>
    <w:p w14:paraId="3CC07CC9" w14:textId="77777777" w:rsidR="00BA52B6" w:rsidRPr="005005EE" w:rsidRDefault="00BA52B6" w:rsidP="00BA52B6">
      <w:pPr>
        <w:snapToGrid w:val="0"/>
        <w:spacing w:line="160" w:lineRule="exact"/>
        <w:rPr>
          <w:sz w:val="26"/>
          <w:szCs w:val="26"/>
        </w:rPr>
      </w:pPr>
    </w:p>
    <w:p w14:paraId="6FB608EA" w14:textId="5B2BACE2" w:rsidR="00C20F8F" w:rsidRDefault="00C20F8F" w:rsidP="00950683">
      <w:pPr>
        <w:spacing w:line="440" w:lineRule="exact"/>
        <w:rPr>
          <w:sz w:val="28"/>
          <w:szCs w:val="28"/>
        </w:rPr>
      </w:pPr>
      <w:r w:rsidRPr="007B79D5">
        <w:rPr>
          <w:rFonts w:hint="eastAsia"/>
          <w:sz w:val="28"/>
          <w:szCs w:val="28"/>
        </w:rPr>
        <w:t>豊島区長　高野之夫様</w:t>
      </w:r>
    </w:p>
    <w:p w14:paraId="719008C0" w14:textId="77777777" w:rsidR="00A536B0" w:rsidRPr="005005EE" w:rsidRDefault="00A536B0" w:rsidP="00A536B0">
      <w:pPr>
        <w:spacing w:line="440" w:lineRule="exact"/>
        <w:rPr>
          <w:sz w:val="28"/>
          <w:szCs w:val="28"/>
        </w:rPr>
      </w:pPr>
      <w:r>
        <w:rPr>
          <w:rFonts w:hint="eastAsia"/>
          <w:sz w:val="28"/>
          <w:szCs w:val="28"/>
        </w:rPr>
        <w:t>教育長　　金子智雄様</w:t>
      </w:r>
    </w:p>
    <w:p w14:paraId="3F7FF187" w14:textId="77777777" w:rsidR="00BA52B6" w:rsidRPr="005005EE" w:rsidRDefault="00BA52B6" w:rsidP="00BA52B6">
      <w:pPr>
        <w:snapToGrid w:val="0"/>
        <w:spacing w:line="160" w:lineRule="exact"/>
        <w:rPr>
          <w:sz w:val="26"/>
          <w:szCs w:val="26"/>
        </w:rPr>
      </w:pPr>
    </w:p>
    <w:p w14:paraId="39658104" w14:textId="77777777" w:rsidR="007B79D5" w:rsidRDefault="00C20F8F" w:rsidP="007B79D5">
      <w:pPr>
        <w:spacing w:line="360" w:lineRule="exact"/>
        <w:jc w:val="right"/>
        <w:rPr>
          <w:kern w:val="0"/>
          <w:sz w:val="26"/>
          <w:szCs w:val="26"/>
        </w:rPr>
      </w:pPr>
      <w:r w:rsidRPr="00FB64B3">
        <w:rPr>
          <w:rFonts w:hint="eastAsia"/>
          <w:spacing w:val="1"/>
          <w:w w:val="68"/>
          <w:kern w:val="0"/>
          <w:sz w:val="26"/>
          <w:szCs w:val="26"/>
          <w:fitText w:val="3380" w:id="2046064898"/>
        </w:rPr>
        <w:t>都民ファーストの会豊島区議団・民主の</w:t>
      </w:r>
      <w:r w:rsidRPr="00FB64B3">
        <w:rPr>
          <w:rFonts w:hint="eastAsia"/>
          <w:spacing w:val="-6"/>
          <w:w w:val="68"/>
          <w:kern w:val="0"/>
          <w:sz w:val="26"/>
          <w:szCs w:val="26"/>
          <w:fitText w:val="3380" w:id="2046064898"/>
        </w:rPr>
        <w:t>会</w:t>
      </w:r>
    </w:p>
    <w:p w14:paraId="7D7CC505" w14:textId="5C0EA890" w:rsidR="00C20F8F" w:rsidRPr="00950683" w:rsidRDefault="00C20F8F" w:rsidP="007B79D5">
      <w:pPr>
        <w:spacing w:line="360" w:lineRule="exact"/>
        <w:jc w:val="right"/>
        <w:rPr>
          <w:sz w:val="26"/>
          <w:szCs w:val="26"/>
        </w:rPr>
      </w:pPr>
      <w:r w:rsidRPr="00950683">
        <w:rPr>
          <w:rFonts w:hint="eastAsia"/>
          <w:sz w:val="26"/>
          <w:szCs w:val="26"/>
        </w:rPr>
        <w:t>幹事長</w:t>
      </w:r>
      <w:r w:rsidR="007B79D5">
        <w:rPr>
          <w:rFonts w:hint="eastAsia"/>
          <w:sz w:val="26"/>
          <w:szCs w:val="26"/>
        </w:rPr>
        <w:t xml:space="preserve"> </w:t>
      </w:r>
      <w:r w:rsidRPr="00303BD6">
        <w:rPr>
          <w:rFonts w:hint="eastAsia"/>
          <w:spacing w:val="43"/>
          <w:kern w:val="0"/>
          <w:sz w:val="26"/>
          <w:szCs w:val="26"/>
          <w:fitText w:val="1300" w:id="2046065159"/>
        </w:rPr>
        <w:t>細川正</w:t>
      </w:r>
      <w:r w:rsidRPr="00303BD6">
        <w:rPr>
          <w:rFonts w:hint="eastAsia"/>
          <w:spacing w:val="1"/>
          <w:kern w:val="0"/>
          <w:sz w:val="26"/>
          <w:szCs w:val="26"/>
          <w:fitText w:val="1300" w:id="2046065159"/>
        </w:rPr>
        <w:t>博</w:t>
      </w:r>
    </w:p>
    <w:p w14:paraId="6F3CA286" w14:textId="77777777" w:rsidR="00032B06" w:rsidRPr="00950683" w:rsidRDefault="00032B06" w:rsidP="00032B06">
      <w:pPr>
        <w:snapToGrid w:val="0"/>
        <w:spacing w:line="320" w:lineRule="exact"/>
        <w:rPr>
          <w:sz w:val="26"/>
          <w:szCs w:val="26"/>
        </w:rPr>
      </w:pPr>
    </w:p>
    <w:p w14:paraId="1602E073" w14:textId="1E395A1A" w:rsidR="00C20F8F" w:rsidRPr="00BC26DD" w:rsidRDefault="00032B06" w:rsidP="00950683">
      <w:pPr>
        <w:spacing w:line="440" w:lineRule="exact"/>
        <w:jc w:val="center"/>
        <w:rPr>
          <w:sz w:val="28"/>
          <w:szCs w:val="28"/>
        </w:rPr>
      </w:pPr>
      <w:r w:rsidRPr="00BC26DD">
        <w:rPr>
          <w:rFonts w:hint="eastAsia"/>
          <w:sz w:val="32"/>
          <w:szCs w:val="32"/>
        </w:rPr>
        <w:t>新型コロナウイルス感染症への対応に関する緊急要望</w:t>
      </w:r>
    </w:p>
    <w:p w14:paraId="09DEA083" w14:textId="77777777" w:rsidR="00BA52B6" w:rsidRPr="005005EE" w:rsidRDefault="00BA52B6" w:rsidP="00BA52B6">
      <w:pPr>
        <w:snapToGrid w:val="0"/>
        <w:spacing w:line="160" w:lineRule="exact"/>
        <w:rPr>
          <w:sz w:val="26"/>
          <w:szCs w:val="26"/>
        </w:rPr>
      </w:pPr>
    </w:p>
    <w:p w14:paraId="1028D729" w14:textId="3E486B35" w:rsidR="005B70D2" w:rsidRDefault="005B70D2" w:rsidP="00BA52B6">
      <w:pPr>
        <w:snapToGrid w:val="0"/>
        <w:spacing w:line="420" w:lineRule="exact"/>
        <w:rPr>
          <w:sz w:val="26"/>
          <w:szCs w:val="26"/>
        </w:rPr>
      </w:pPr>
      <w:r>
        <w:rPr>
          <w:rFonts w:hint="eastAsia"/>
          <w:sz w:val="26"/>
          <w:szCs w:val="26"/>
        </w:rPr>
        <w:t xml:space="preserve">　</w:t>
      </w:r>
      <w:r>
        <w:rPr>
          <w:rFonts w:hint="eastAsia"/>
          <w:sz w:val="26"/>
          <w:szCs w:val="26"/>
        </w:rPr>
        <w:t>5</w:t>
      </w:r>
      <w:r>
        <w:rPr>
          <w:rFonts w:hint="eastAsia"/>
          <w:sz w:val="26"/>
          <w:szCs w:val="26"/>
        </w:rPr>
        <w:t>月</w:t>
      </w:r>
      <w:r>
        <w:rPr>
          <w:rFonts w:hint="eastAsia"/>
          <w:sz w:val="26"/>
          <w:szCs w:val="26"/>
        </w:rPr>
        <w:t>4</w:t>
      </w:r>
      <w:r>
        <w:rPr>
          <w:rFonts w:hint="eastAsia"/>
          <w:sz w:val="26"/>
          <w:szCs w:val="26"/>
        </w:rPr>
        <w:t>日に政府の緊急事態宣言が延長され、</w:t>
      </w:r>
      <w:r>
        <w:rPr>
          <w:rFonts w:hint="eastAsia"/>
          <w:sz w:val="26"/>
          <w:szCs w:val="26"/>
        </w:rPr>
        <w:t>5</w:t>
      </w:r>
      <w:r>
        <w:rPr>
          <w:rFonts w:hint="eastAsia"/>
          <w:sz w:val="26"/>
          <w:szCs w:val="26"/>
        </w:rPr>
        <w:t>月</w:t>
      </w:r>
      <w:r>
        <w:rPr>
          <w:rFonts w:hint="eastAsia"/>
          <w:sz w:val="26"/>
          <w:szCs w:val="26"/>
        </w:rPr>
        <w:t>5</w:t>
      </w:r>
      <w:r>
        <w:rPr>
          <w:rFonts w:hint="eastAsia"/>
          <w:sz w:val="26"/>
          <w:szCs w:val="26"/>
        </w:rPr>
        <w:t>日には都の緊急事態措置の延長が発表されました。高野区長、金子教育長を始めとする区関係者の皆さまにおかれましては、これらに伴う緊急の対応に大型連休中も含めてご尽力下さり、改めて敬意を表します。</w:t>
      </w:r>
    </w:p>
    <w:p w14:paraId="37FA8AA7" w14:textId="1EC0854F" w:rsidR="005B70D2" w:rsidRDefault="00C20F8F" w:rsidP="00BA52B6">
      <w:pPr>
        <w:snapToGrid w:val="0"/>
        <w:spacing w:line="420" w:lineRule="exact"/>
        <w:rPr>
          <w:sz w:val="26"/>
          <w:szCs w:val="26"/>
        </w:rPr>
      </w:pPr>
      <w:r w:rsidRPr="00950683">
        <w:rPr>
          <w:rFonts w:hint="eastAsia"/>
          <w:sz w:val="26"/>
          <w:szCs w:val="26"/>
        </w:rPr>
        <w:t xml:space="preserve">　</w:t>
      </w:r>
      <w:r w:rsidR="005B70D2">
        <w:rPr>
          <w:rFonts w:hint="eastAsia"/>
          <w:sz w:val="26"/>
          <w:szCs w:val="26"/>
        </w:rPr>
        <w:t>緊急事態宣言及び緊急事態措置が延長されたことを受け、更なる新型コロナウイルス感染症への取り組みにつき、下記の通り要望いたします。</w:t>
      </w:r>
    </w:p>
    <w:p w14:paraId="5A5A651A" w14:textId="77777777" w:rsidR="00EB28B2" w:rsidRDefault="00EB28B2" w:rsidP="00BA52B6">
      <w:pPr>
        <w:snapToGrid w:val="0"/>
        <w:spacing w:line="420" w:lineRule="exact"/>
        <w:rPr>
          <w:sz w:val="26"/>
          <w:szCs w:val="26"/>
        </w:rPr>
      </w:pPr>
    </w:p>
    <w:p w14:paraId="6651D611" w14:textId="543A89BB" w:rsidR="00181E54" w:rsidRDefault="004B4E20" w:rsidP="003C1422">
      <w:pPr>
        <w:snapToGrid w:val="0"/>
        <w:spacing w:line="240" w:lineRule="exact"/>
        <w:jc w:val="center"/>
        <w:rPr>
          <w:sz w:val="26"/>
          <w:szCs w:val="26"/>
        </w:rPr>
      </w:pPr>
      <w:r w:rsidRPr="00032B06">
        <w:rPr>
          <w:rFonts w:hint="eastAsia"/>
          <w:sz w:val="26"/>
          <w:szCs w:val="26"/>
        </w:rPr>
        <w:t>記</w:t>
      </w:r>
    </w:p>
    <w:p w14:paraId="6ED90DDF" w14:textId="7E28E198" w:rsidR="0066164A" w:rsidRPr="00E2550B" w:rsidRDefault="0066164A" w:rsidP="0066164A">
      <w:pPr>
        <w:spacing w:line="440" w:lineRule="exact"/>
        <w:rPr>
          <w:sz w:val="26"/>
          <w:szCs w:val="26"/>
        </w:rPr>
      </w:pPr>
      <w:r>
        <w:rPr>
          <w:rFonts w:hint="eastAsia"/>
          <w:sz w:val="26"/>
          <w:szCs w:val="26"/>
        </w:rPr>
        <w:t>１．全般</w:t>
      </w:r>
    </w:p>
    <w:p w14:paraId="611C02FC" w14:textId="5D0A827F" w:rsidR="0066164A" w:rsidRDefault="0066164A" w:rsidP="0066164A">
      <w:pPr>
        <w:spacing w:line="440" w:lineRule="exact"/>
        <w:ind w:left="260" w:hangingChars="100" w:hanging="260"/>
        <w:rPr>
          <w:sz w:val="26"/>
          <w:szCs w:val="26"/>
        </w:rPr>
      </w:pPr>
      <w:r>
        <w:rPr>
          <w:rFonts w:hint="eastAsia"/>
          <w:sz w:val="26"/>
          <w:szCs w:val="26"/>
        </w:rPr>
        <w:t>(1)</w:t>
      </w:r>
      <w:r>
        <w:rPr>
          <w:rFonts w:hint="eastAsia"/>
          <w:sz w:val="26"/>
          <w:szCs w:val="26"/>
        </w:rPr>
        <w:t xml:space="preserve">　新型コロナウイルス感染症による区民生活・地域経済への影響は甚大である。必要に応じて起債や財政調整基金などの取り崩しを行うなど財源確保を行い、区民生活・地域経済を守る政策を躊躇なく実施すること。</w:t>
      </w:r>
    </w:p>
    <w:p w14:paraId="50F92132" w14:textId="77777777" w:rsidR="00303BD6" w:rsidRPr="0083650E" w:rsidRDefault="00303BD6" w:rsidP="00303BD6">
      <w:pPr>
        <w:snapToGrid w:val="0"/>
        <w:spacing w:line="160" w:lineRule="exact"/>
        <w:rPr>
          <w:sz w:val="26"/>
          <w:szCs w:val="26"/>
        </w:rPr>
      </w:pPr>
    </w:p>
    <w:p w14:paraId="0EBF6794" w14:textId="5D258B66" w:rsidR="00303BD6" w:rsidRPr="00303BD6" w:rsidRDefault="00303BD6" w:rsidP="00303BD6">
      <w:pPr>
        <w:spacing w:line="440" w:lineRule="exact"/>
        <w:ind w:left="260" w:hangingChars="100" w:hanging="260"/>
        <w:rPr>
          <w:sz w:val="26"/>
          <w:szCs w:val="26"/>
        </w:rPr>
      </w:pPr>
      <w:r>
        <w:rPr>
          <w:rFonts w:hint="eastAsia"/>
          <w:sz w:val="26"/>
          <w:szCs w:val="26"/>
        </w:rPr>
        <w:t>(2)</w:t>
      </w:r>
      <w:r>
        <w:rPr>
          <w:rFonts w:hint="eastAsia"/>
          <w:sz w:val="26"/>
          <w:szCs w:val="26"/>
        </w:rPr>
        <w:t xml:space="preserve">　</w:t>
      </w:r>
      <w:r w:rsidRPr="00303BD6">
        <w:rPr>
          <w:rFonts w:hint="eastAsia"/>
          <w:sz w:val="26"/>
          <w:szCs w:val="26"/>
        </w:rPr>
        <w:t>各種行政手続きに関し、押印の省略を検討し、オンライン手続が進むよう検討</w:t>
      </w:r>
      <w:r>
        <w:rPr>
          <w:rFonts w:hint="eastAsia"/>
          <w:sz w:val="26"/>
          <w:szCs w:val="26"/>
        </w:rPr>
        <w:t>すること</w:t>
      </w:r>
      <w:r w:rsidRPr="00303BD6">
        <w:rPr>
          <w:rFonts w:hint="eastAsia"/>
          <w:sz w:val="26"/>
          <w:szCs w:val="26"/>
        </w:rPr>
        <w:t>。</w:t>
      </w:r>
    </w:p>
    <w:p w14:paraId="3D3E99DC" w14:textId="77777777" w:rsidR="001A146C" w:rsidRPr="00303BD6" w:rsidRDefault="001A146C" w:rsidP="001A146C">
      <w:pPr>
        <w:snapToGrid w:val="0"/>
        <w:spacing w:line="160" w:lineRule="exact"/>
        <w:rPr>
          <w:sz w:val="26"/>
          <w:szCs w:val="26"/>
        </w:rPr>
      </w:pPr>
    </w:p>
    <w:p w14:paraId="3F96EF9F" w14:textId="77777777" w:rsidR="0066164A" w:rsidRPr="0083650E" w:rsidRDefault="0066164A" w:rsidP="0066164A">
      <w:pPr>
        <w:snapToGrid w:val="0"/>
        <w:spacing w:line="160" w:lineRule="exact"/>
        <w:rPr>
          <w:sz w:val="26"/>
          <w:szCs w:val="26"/>
        </w:rPr>
      </w:pPr>
    </w:p>
    <w:p w14:paraId="5D2A3664" w14:textId="341D8920" w:rsidR="00CF12D3" w:rsidRPr="00E2550B" w:rsidRDefault="0066164A" w:rsidP="00CF12D3">
      <w:pPr>
        <w:spacing w:line="440" w:lineRule="exact"/>
        <w:rPr>
          <w:sz w:val="26"/>
          <w:szCs w:val="26"/>
        </w:rPr>
      </w:pPr>
      <w:r>
        <w:rPr>
          <w:rFonts w:hint="eastAsia"/>
          <w:sz w:val="26"/>
          <w:szCs w:val="26"/>
        </w:rPr>
        <w:t>２</w:t>
      </w:r>
      <w:r w:rsidR="00CF12D3">
        <w:rPr>
          <w:rFonts w:hint="eastAsia"/>
          <w:sz w:val="26"/>
          <w:szCs w:val="26"/>
        </w:rPr>
        <w:t>．教育について</w:t>
      </w:r>
    </w:p>
    <w:p w14:paraId="37757E82" w14:textId="713EF33F" w:rsidR="00CF12D3" w:rsidRPr="0083650E" w:rsidRDefault="00CF12D3" w:rsidP="00CF12D3">
      <w:pPr>
        <w:spacing w:line="440" w:lineRule="exact"/>
        <w:ind w:left="260" w:hangingChars="100" w:hanging="260"/>
        <w:rPr>
          <w:sz w:val="26"/>
          <w:szCs w:val="26"/>
        </w:rPr>
      </w:pPr>
      <w:r>
        <w:rPr>
          <w:rFonts w:hint="eastAsia"/>
          <w:sz w:val="26"/>
          <w:szCs w:val="26"/>
        </w:rPr>
        <w:t>(</w:t>
      </w:r>
      <w:r w:rsidR="00303BD6">
        <w:rPr>
          <w:rFonts w:hint="eastAsia"/>
          <w:sz w:val="26"/>
          <w:szCs w:val="26"/>
        </w:rPr>
        <w:t>3</w:t>
      </w:r>
      <w:r>
        <w:rPr>
          <w:rFonts w:hint="eastAsia"/>
          <w:sz w:val="26"/>
          <w:szCs w:val="26"/>
        </w:rPr>
        <w:t>)</w:t>
      </w:r>
      <w:r>
        <w:rPr>
          <w:rFonts w:hint="eastAsia"/>
          <w:sz w:val="26"/>
          <w:szCs w:val="26"/>
        </w:rPr>
        <w:t xml:space="preserve">　</w:t>
      </w:r>
      <w:r w:rsidRPr="0083650E">
        <w:rPr>
          <w:rFonts w:hint="eastAsia"/>
          <w:sz w:val="26"/>
          <w:szCs w:val="26"/>
        </w:rPr>
        <w:t>区立</w:t>
      </w:r>
      <w:r>
        <w:rPr>
          <w:rFonts w:hint="eastAsia"/>
          <w:sz w:val="26"/>
          <w:szCs w:val="26"/>
        </w:rPr>
        <w:t>幼稚園・</w:t>
      </w:r>
      <w:r w:rsidRPr="0083650E">
        <w:rPr>
          <w:rFonts w:hint="eastAsia"/>
          <w:sz w:val="26"/>
          <w:szCs w:val="26"/>
        </w:rPr>
        <w:t>小中学校の臨時休業</w:t>
      </w:r>
      <w:r>
        <w:rPr>
          <w:rFonts w:hint="eastAsia"/>
          <w:sz w:val="26"/>
          <w:szCs w:val="26"/>
        </w:rPr>
        <w:t>（休園）</w:t>
      </w:r>
      <w:r w:rsidRPr="0083650E">
        <w:rPr>
          <w:rFonts w:hint="eastAsia"/>
          <w:sz w:val="26"/>
          <w:szCs w:val="26"/>
        </w:rPr>
        <w:t>期間中の</w:t>
      </w:r>
      <w:r>
        <w:rPr>
          <w:rFonts w:hint="eastAsia"/>
          <w:sz w:val="26"/>
          <w:szCs w:val="26"/>
        </w:rPr>
        <w:t>教材配布日等は、極力</w:t>
      </w:r>
      <w:r>
        <w:rPr>
          <w:rFonts w:hint="eastAsia"/>
          <w:sz w:val="26"/>
          <w:szCs w:val="26"/>
        </w:rPr>
        <w:t>3</w:t>
      </w:r>
      <w:r>
        <w:rPr>
          <w:rFonts w:hint="eastAsia"/>
          <w:sz w:val="26"/>
          <w:szCs w:val="26"/>
        </w:rPr>
        <w:t>密の状態を作らないよう時間帯をずらすなど配慮をすると共に、原則保護者を対象とすること。また、教材配布日等を欠席した場合でも、その家庭に不利益がない</w:t>
      </w:r>
      <w:r w:rsidR="00441329">
        <w:rPr>
          <w:rFonts w:hint="eastAsia"/>
          <w:sz w:val="26"/>
          <w:szCs w:val="26"/>
        </w:rPr>
        <w:t>よう</w:t>
      </w:r>
      <w:r>
        <w:rPr>
          <w:rFonts w:hint="eastAsia"/>
          <w:sz w:val="26"/>
          <w:szCs w:val="26"/>
        </w:rPr>
        <w:t>配慮</w:t>
      </w:r>
      <w:r w:rsidR="00303BD6">
        <w:rPr>
          <w:rFonts w:hint="eastAsia"/>
          <w:sz w:val="26"/>
          <w:szCs w:val="26"/>
        </w:rPr>
        <w:t>すること</w:t>
      </w:r>
      <w:r>
        <w:rPr>
          <w:rFonts w:hint="eastAsia"/>
          <w:sz w:val="26"/>
          <w:szCs w:val="26"/>
        </w:rPr>
        <w:t>。</w:t>
      </w:r>
    </w:p>
    <w:p w14:paraId="31831572" w14:textId="77777777" w:rsidR="00CF12D3" w:rsidRPr="00303BD6" w:rsidRDefault="00CF12D3" w:rsidP="00CF12D3">
      <w:pPr>
        <w:snapToGrid w:val="0"/>
        <w:spacing w:line="160" w:lineRule="exact"/>
        <w:rPr>
          <w:sz w:val="26"/>
          <w:szCs w:val="26"/>
        </w:rPr>
      </w:pPr>
    </w:p>
    <w:p w14:paraId="0CDA968D" w14:textId="3F5E1C44" w:rsidR="00CF12D3" w:rsidRDefault="00CF12D3" w:rsidP="00CF12D3">
      <w:pPr>
        <w:snapToGrid w:val="0"/>
        <w:spacing w:line="420" w:lineRule="exact"/>
        <w:ind w:left="260" w:hangingChars="100" w:hanging="260"/>
        <w:rPr>
          <w:sz w:val="26"/>
          <w:szCs w:val="26"/>
        </w:rPr>
      </w:pPr>
      <w:r>
        <w:rPr>
          <w:rFonts w:hint="eastAsia"/>
          <w:sz w:val="26"/>
          <w:szCs w:val="26"/>
        </w:rPr>
        <w:t>(</w:t>
      </w:r>
      <w:r w:rsidR="00303BD6">
        <w:rPr>
          <w:rFonts w:hint="eastAsia"/>
          <w:sz w:val="26"/>
          <w:szCs w:val="26"/>
        </w:rPr>
        <w:t>4</w:t>
      </w:r>
      <w:r>
        <w:rPr>
          <w:rFonts w:hint="eastAsia"/>
          <w:sz w:val="26"/>
          <w:szCs w:val="26"/>
        </w:rPr>
        <w:t>)</w:t>
      </w:r>
      <w:r>
        <w:rPr>
          <w:rFonts w:hint="eastAsia"/>
          <w:sz w:val="26"/>
          <w:szCs w:val="26"/>
        </w:rPr>
        <w:t xml:space="preserve">　会派として要望をしてきたオンライン教育の環境整備が進むことは大いに歓迎する。新型コロナウイルス感染症の影響が長期化することを見据え、オンライン教育は、指導計画に適切に位置付く家庭学習となるように進め、当該内容を再度学校における対面指導で取り扱わないようにすることができる文部科学省が示す特例を踏まえたものと</w:t>
      </w:r>
      <w:r w:rsidR="00303BD6">
        <w:rPr>
          <w:rFonts w:hint="eastAsia"/>
          <w:sz w:val="26"/>
          <w:szCs w:val="26"/>
        </w:rPr>
        <w:t>すること。</w:t>
      </w:r>
    </w:p>
    <w:p w14:paraId="334D0F3F" w14:textId="77777777" w:rsidR="00303BD6" w:rsidRDefault="00303BD6" w:rsidP="00CF12D3">
      <w:pPr>
        <w:snapToGrid w:val="0"/>
        <w:spacing w:line="420" w:lineRule="exact"/>
        <w:ind w:left="260" w:hangingChars="100" w:hanging="260"/>
        <w:rPr>
          <w:sz w:val="26"/>
          <w:szCs w:val="26"/>
        </w:rPr>
      </w:pPr>
    </w:p>
    <w:p w14:paraId="07841123" w14:textId="77777777" w:rsidR="00303BD6" w:rsidRPr="008D0C90" w:rsidRDefault="00303BD6" w:rsidP="00303BD6">
      <w:pPr>
        <w:snapToGrid w:val="0"/>
        <w:spacing w:line="160" w:lineRule="exact"/>
        <w:rPr>
          <w:sz w:val="26"/>
          <w:szCs w:val="26"/>
        </w:rPr>
      </w:pPr>
    </w:p>
    <w:p w14:paraId="1524C6CB" w14:textId="429E74B4" w:rsidR="00303BD6" w:rsidRDefault="00303BD6" w:rsidP="00CF12D3">
      <w:pPr>
        <w:snapToGrid w:val="0"/>
        <w:spacing w:line="420" w:lineRule="exact"/>
        <w:ind w:left="260" w:hangingChars="100" w:hanging="260"/>
        <w:rPr>
          <w:sz w:val="26"/>
          <w:szCs w:val="26"/>
        </w:rPr>
      </w:pPr>
      <w:r w:rsidRPr="00303BD6">
        <w:rPr>
          <w:rFonts w:hint="eastAsia"/>
          <w:sz w:val="26"/>
          <w:szCs w:val="26"/>
        </w:rPr>
        <w:lastRenderedPageBreak/>
        <w:t>(</w:t>
      </w:r>
      <w:r>
        <w:rPr>
          <w:rFonts w:hint="eastAsia"/>
          <w:sz w:val="26"/>
          <w:szCs w:val="26"/>
        </w:rPr>
        <w:t>5</w:t>
      </w:r>
      <w:r w:rsidRPr="00303BD6">
        <w:rPr>
          <w:rFonts w:hint="eastAsia"/>
          <w:sz w:val="26"/>
          <w:szCs w:val="26"/>
        </w:rPr>
        <w:t>)</w:t>
      </w:r>
      <w:r w:rsidRPr="00303BD6">
        <w:rPr>
          <w:rFonts w:hint="eastAsia"/>
          <w:sz w:val="26"/>
          <w:szCs w:val="26"/>
        </w:rPr>
        <w:t xml:space="preserve">　オンライン教育の環境整備と実施内容については、できるところから積極的に進め、状況に応じて柔軟かつ効果的なものとなるよう、児童・生徒、保護者、教員、学校、教育委員会が齟齬なく情報共有し連携して進め</w:t>
      </w:r>
      <w:r>
        <w:rPr>
          <w:rFonts w:hint="eastAsia"/>
          <w:sz w:val="26"/>
          <w:szCs w:val="26"/>
        </w:rPr>
        <w:t>ること</w:t>
      </w:r>
      <w:r w:rsidRPr="00303BD6">
        <w:rPr>
          <w:rFonts w:hint="eastAsia"/>
          <w:sz w:val="26"/>
          <w:szCs w:val="26"/>
        </w:rPr>
        <w:t>。</w:t>
      </w:r>
    </w:p>
    <w:p w14:paraId="38CE546C" w14:textId="77777777" w:rsidR="00CF12D3" w:rsidRPr="008D0C90" w:rsidRDefault="00CF12D3" w:rsidP="00CF12D3">
      <w:pPr>
        <w:snapToGrid w:val="0"/>
        <w:spacing w:line="160" w:lineRule="exact"/>
        <w:rPr>
          <w:sz w:val="26"/>
          <w:szCs w:val="26"/>
        </w:rPr>
      </w:pPr>
    </w:p>
    <w:p w14:paraId="7C34E5C2" w14:textId="7D44F1DB" w:rsidR="00CF12D3" w:rsidRDefault="00CF12D3" w:rsidP="00CF12D3">
      <w:pPr>
        <w:snapToGrid w:val="0"/>
        <w:spacing w:line="420" w:lineRule="exact"/>
        <w:ind w:left="260" w:hangingChars="100" w:hanging="260"/>
        <w:rPr>
          <w:sz w:val="26"/>
          <w:szCs w:val="26"/>
        </w:rPr>
      </w:pPr>
      <w:r>
        <w:rPr>
          <w:rFonts w:hint="eastAsia"/>
          <w:sz w:val="26"/>
          <w:szCs w:val="26"/>
        </w:rPr>
        <w:t>(</w:t>
      </w:r>
      <w:r w:rsidR="00303BD6">
        <w:rPr>
          <w:rFonts w:hint="eastAsia"/>
          <w:sz w:val="26"/>
          <w:szCs w:val="26"/>
        </w:rPr>
        <w:t>6</w:t>
      </w:r>
      <w:r>
        <w:rPr>
          <w:rFonts w:hint="eastAsia"/>
          <w:sz w:val="26"/>
          <w:szCs w:val="26"/>
        </w:rPr>
        <w:t>)</w:t>
      </w:r>
      <w:r>
        <w:rPr>
          <w:rFonts w:hint="eastAsia"/>
          <w:sz w:val="26"/>
          <w:szCs w:val="26"/>
        </w:rPr>
        <w:t xml:space="preserve">　部活動に所属している子供たちにとっては、日頃の練習成果を発揮する機会を著しく制限されている。特に中学校</w:t>
      </w:r>
      <w:r>
        <w:rPr>
          <w:rFonts w:hint="eastAsia"/>
          <w:sz w:val="26"/>
          <w:szCs w:val="26"/>
        </w:rPr>
        <w:t>3</w:t>
      </w:r>
      <w:r>
        <w:rPr>
          <w:rFonts w:hint="eastAsia"/>
          <w:sz w:val="26"/>
          <w:szCs w:val="26"/>
        </w:rPr>
        <w:t>年生にとっては、部活動の集大成となる大会や発表会が中止となるなど、貴重な機会を失いつつある。代替となる機会の確保などを早急に検討</w:t>
      </w:r>
      <w:r w:rsidR="00303BD6">
        <w:rPr>
          <w:rFonts w:hint="eastAsia"/>
          <w:sz w:val="26"/>
          <w:szCs w:val="26"/>
        </w:rPr>
        <w:t>すること</w:t>
      </w:r>
      <w:r>
        <w:rPr>
          <w:rFonts w:hint="eastAsia"/>
          <w:sz w:val="26"/>
          <w:szCs w:val="26"/>
        </w:rPr>
        <w:t>。</w:t>
      </w:r>
    </w:p>
    <w:p w14:paraId="608AA89C" w14:textId="77777777" w:rsidR="00303BD6" w:rsidRPr="00303BD6" w:rsidRDefault="00303BD6" w:rsidP="00303BD6">
      <w:pPr>
        <w:snapToGrid w:val="0"/>
        <w:spacing w:line="160" w:lineRule="exact"/>
        <w:rPr>
          <w:sz w:val="26"/>
          <w:szCs w:val="26"/>
        </w:rPr>
      </w:pPr>
    </w:p>
    <w:p w14:paraId="2EC306F0" w14:textId="62B1CDA6" w:rsidR="00AB29C4" w:rsidRPr="0083650E" w:rsidRDefault="0066164A" w:rsidP="00AB29C4">
      <w:pPr>
        <w:spacing w:line="440" w:lineRule="exact"/>
        <w:rPr>
          <w:sz w:val="26"/>
          <w:szCs w:val="26"/>
        </w:rPr>
      </w:pPr>
      <w:r>
        <w:rPr>
          <w:rFonts w:hint="eastAsia"/>
          <w:sz w:val="26"/>
          <w:szCs w:val="26"/>
        </w:rPr>
        <w:t>３</w:t>
      </w:r>
      <w:r w:rsidR="00AB29C4" w:rsidRPr="0083650E">
        <w:rPr>
          <w:rFonts w:hint="eastAsia"/>
          <w:sz w:val="26"/>
          <w:szCs w:val="26"/>
        </w:rPr>
        <w:t>．保育について</w:t>
      </w:r>
    </w:p>
    <w:p w14:paraId="4560B174" w14:textId="1C8A086E" w:rsidR="00454FC8" w:rsidRDefault="00AB29C4" w:rsidP="009E1678">
      <w:pPr>
        <w:spacing w:line="440" w:lineRule="exact"/>
        <w:ind w:left="260" w:hangingChars="100" w:hanging="260"/>
        <w:rPr>
          <w:sz w:val="26"/>
          <w:szCs w:val="26"/>
        </w:rPr>
      </w:pPr>
      <w:r w:rsidRPr="0083650E">
        <w:rPr>
          <w:rFonts w:hint="eastAsia"/>
          <w:sz w:val="26"/>
          <w:szCs w:val="26"/>
        </w:rPr>
        <w:t>(</w:t>
      </w:r>
      <w:r w:rsidR="00303BD6">
        <w:rPr>
          <w:rFonts w:hint="eastAsia"/>
          <w:sz w:val="26"/>
          <w:szCs w:val="26"/>
        </w:rPr>
        <w:t>7</w:t>
      </w:r>
      <w:r w:rsidRPr="0083650E">
        <w:rPr>
          <w:rFonts w:hint="eastAsia"/>
          <w:sz w:val="26"/>
          <w:szCs w:val="26"/>
        </w:rPr>
        <w:t>)</w:t>
      </w:r>
      <w:r w:rsidRPr="0083650E">
        <w:rPr>
          <w:rFonts w:hint="eastAsia"/>
          <w:sz w:val="26"/>
          <w:szCs w:val="26"/>
        </w:rPr>
        <w:t xml:space="preserve">　</w:t>
      </w:r>
      <w:r>
        <w:rPr>
          <w:rFonts w:hint="eastAsia"/>
          <w:sz w:val="26"/>
          <w:szCs w:val="26"/>
        </w:rPr>
        <w:t>育児休業からの復職期限は、現時点で理由を問わず</w:t>
      </w:r>
      <w:r>
        <w:rPr>
          <w:rFonts w:hint="eastAsia"/>
          <w:sz w:val="26"/>
          <w:szCs w:val="26"/>
        </w:rPr>
        <w:t>8</w:t>
      </w:r>
      <w:r>
        <w:rPr>
          <w:rFonts w:hint="eastAsia"/>
          <w:sz w:val="26"/>
          <w:szCs w:val="26"/>
        </w:rPr>
        <w:t>月</w:t>
      </w:r>
      <w:r>
        <w:rPr>
          <w:rFonts w:hint="eastAsia"/>
          <w:sz w:val="26"/>
          <w:szCs w:val="26"/>
        </w:rPr>
        <w:t>1</w:t>
      </w:r>
      <w:r>
        <w:rPr>
          <w:rFonts w:hint="eastAsia"/>
          <w:sz w:val="26"/>
          <w:szCs w:val="26"/>
        </w:rPr>
        <w:t>日まで延長している。保護者が復職する際には勤務先との調整が必要となるため、</w:t>
      </w:r>
      <w:r w:rsidR="0092406D">
        <w:rPr>
          <w:rFonts w:hint="eastAsia"/>
          <w:sz w:val="26"/>
          <w:szCs w:val="26"/>
        </w:rPr>
        <w:t>臨時</w:t>
      </w:r>
      <w:r>
        <w:rPr>
          <w:rFonts w:hint="eastAsia"/>
          <w:sz w:val="26"/>
          <w:szCs w:val="26"/>
        </w:rPr>
        <w:t>休園や登園自粛の</w:t>
      </w:r>
      <w:r w:rsidR="00751157">
        <w:rPr>
          <w:rFonts w:hint="eastAsia"/>
          <w:sz w:val="26"/>
          <w:szCs w:val="26"/>
        </w:rPr>
        <w:t>期間の判断</w:t>
      </w:r>
      <w:r>
        <w:rPr>
          <w:rFonts w:hint="eastAsia"/>
          <w:sz w:val="26"/>
          <w:szCs w:val="26"/>
        </w:rPr>
        <w:t>は極力早めに行い、区の</w:t>
      </w:r>
      <w:r>
        <w:rPr>
          <w:rFonts w:hint="eastAsia"/>
          <w:sz w:val="26"/>
          <w:szCs w:val="26"/>
        </w:rPr>
        <w:t>HP</w:t>
      </w:r>
      <w:r>
        <w:rPr>
          <w:rFonts w:hint="eastAsia"/>
          <w:sz w:val="26"/>
          <w:szCs w:val="26"/>
        </w:rPr>
        <w:t>へ情報を掲載</w:t>
      </w:r>
      <w:r w:rsidR="00303BD6">
        <w:rPr>
          <w:rFonts w:hint="eastAsia"/>
          <w:sz w:val="26"/>
          <w:szCs w:val="26"/>
        </w:rPr>
        <w:t>すること</w:t>
      </w:r>
      <w:r>
        <w:rPr>
          <w:rFonts w:hint="eastAsia"/>
          <w:sz w:val="26"/>
          <w:szCs w:val="26"/>
        </w:rPr>
        <w:t>。</w:t>
      </w:r>
    </w:p>
    <w:p w14:paraId="5A7F8E43" w14:textId="4079979D" w:rsidR="00454FC8" w:rsidRDefault="00454FC8" w:rsidP="009E1678">
      <w:pPr>
        <w:spacing w:line="440" w:lineRule="exact"/>
        <w:ind w:leftChars="100" w:left="210" w:firstLineChars="100" w:firstLine="260"/>
        <w:rPr>
          <w:sz w:val="26"/>
          <w:szCs w:val="26"/>
        </w:rPr>
      </w:pPr>
      <w:r>
        <w:rPr>
          <w:rFonts w:hint="eastAsia"/>
          <w:sz w:val="26"/>
          <w:szCs w:val="26"/>
        </w:rPr>
        <w:t>また、復職期限を迎える前に慣らし保育の期間も必要となる。</w:t>
      </w:r>
      <w:r w:rsidR="0092406D">
        <w:rPr>
          <w:rFonts w:hint="eastAsia"/>
          <w:sz w:val="26"/>
          <w:szCs w:val="26"/>
        </w:rPr>
        <w:t>臨時</w:t>
      </w:r>
      <w:r>
        <w:rPr>
          <w:rFonts w:hint="eastAsia"/>
          <w:sz w:val="26"/>
          <w:szCs w:val="26"/>
        </w:rPr>
        <w:t>休園や登園自粛期間は、慣らし保育の期間も考慮して設定</w:t>
      </w:r>
      <w:r w:rsidR="00303BD6">
        <w:rPr>
          <w:rFonts w:hint="eastAsia"/>
          <w:sz w:val="26"/>
          <w:szCs w:val="26"/>
        </w:rPr>
        <w:t>すること</w:t>
      </w:r>
      <w:r>
        <w:rPr>
          <w:rFonts w:hint="eastAsia"/>
          <w:sz w:val="26"/>
          <w:szCs w:val="26"/>
        </w:rPr>
        <w:t>。</w:t>
      </w:r>
    </w:p>
    <w:p w14:paraId="77F7813D" w14:textId="6A476C31" w:rsidR="00AB29C4" w:rsidRDefault="00454FC8" w:rsidP="009E1678">
      <w:pPr>
        <w:spacing w:line="440" w:lineRule="exact"/>
        <w:ind w:leftChars="100" w:left="210" w:firstLineChars="100" w:firstLine="260"/>
        <w:rPr>
          <w:sz w:val="26"/>
          <w:szCs w:val="26"/>
        </w:rPr>
      </w:pPr>
      <w:r>
        <w:rPr>
          <w:rFonts w:hint="eastAsia"/>
          <w:sz w:val="26"/>
          <w:szCs w:val="26"/>
        </w:rPr>
        <w:t>併せて、</w:t>
      </w:r>
      <w:r w:rsidR="00751157">
        <w:rPr>
          <w:rFonts w:hint="eastAsia"/>
          <w:sz w:val="26"/>
          <w:szCs w:val="26"/>
        </w:rPr>
        <w:t>政府の緊急事態宣言が解かれる場合</w:t>
      </w:r>
      <w:r w:rsidR="009E1678">
        <w:rPr>
          <w:rFonts w:hint="eastAsia"/>
          <w:sz w:val="26"/>
          <w:szCs w:val="26"/>
        </w:rPr>
        <w:t>は</w:t>
      </w:r>
      <w:r w:rsidR="00751157">
        <w:rPr>
          <w:rFonts w:hint="eastAsia"/>
          <w:sz w:val="26"/>
          <w:szCs w:val="26"/>
        </w:rPr>
        <w:t>、</w:t>
      </w:r>
      <w:r>
        <w:rPr>
          <w:rFonts w:hint="eastAsia"/>
          <w:sz w:val="26"/>
          <w:szCs w:val="26"/>
        </w:rPr>
        <w:t>各家庭での準備期間を踏まえて</w:t>
      </w:r>
      <w:r w:rsidR="00751157">
        <w:rPr>
          <w:rFonts w:hint="eastAsia"/>
          <w:sz w:val="26"/>
          <w:szCs w:val="26"/>
        </w:rPr>
        <w:t>登園自粛期間を</w:t>
      </w:r>
      <w:r>
        <w:rPr>
          <w:rFonts w:hint="eastAsia"/>
          <w:sz w:val="26"/>
          <w:szCs w:val="26"/>
        </w:rPr>
        <w:t>設ける</w:t>
      </w:r>
      <w:r w:rsidR="00751157">
        <w:rPr>
          <w:rFonts w:hint="eastAsia"/>
          <w:sz w:val="26"/>
          <w:szCs w:val="26"/>
        </w:rPr>
        <w:t>など</w:t>
      </w:r>
      <w:r w:rsidR="009E1678">
        <w:rPr>
          <w:rFonts w:hint="eastAsia"/>
          <w:sz w:val="26"/>
          <w:szCs w:val="26"/>
        </w:rPr>
        <w:t>、</w:t>
      </w:r>
      <w:r w:rsidR="00751157">
        <w:rPr>
          <w:rFonts w:hint="eastAsia"/>
          <w:sz w:val="26"/>
          <w:szCs w:val="26"/>
        </w:rPr>
        <w:t>段階的に</w:t>
      </w:r>
      <w:r>
        <w:rPr>
          <w:rFonts w:hint="eastAsia"/>
          <w:sz w:val="26"/>
          <w:szCs w:val="26"/>
        </w:rPr>
        <w:t>通常の保育体制へ移行するよう配慮されたい。</w:t>
      </w:r>
    </w:p>
    <w:p w14:paraId="2B1BCDD7" w14:textId="77777777" w:rsidR="00CF12D3" w:rsidRPr="008D0C90" w:rsidRDefault="00CF12D3" w:rsidP="00CF12D3">
      <w:pPr>
        <w:snapToGrid w:val="0"/>
        <w:spacing w:line="160" w:lineRule="exact"/>
        <w:rPr>
          <w:sz w:val="26"/>
          <w:szCs w:val="26"/>
        </w:rPr>
      </w:pPr>
    </w:p>
    <w:p w14:paraId="1AA466D8" w14:textId="25B69BAB" w:rsidR="00F86000" w:rsidRPr="00F86000" w:rsidRDefault="00F86000" w:rsidP="00F86000">
      <w:pPr>
        <w:spacing w:line="440" w:lineRule="exact"/>
        <w:ind w:left="260" w:hangingChars="100" w:hanging="260"/>
        <w:rPr>
          <w:sz w:val="26"/>
          <w:szCs w:val="26"/>
        </w:rPr>
      </w:pPr>
      <w:r>
        <w:rPr>
          <w:rFonts w:hint="eastAsia"/>
          <w:sz w:val="26"/>
          <w:szCs w:val="26"/>
        </w:rPr>
        <w:t>(</w:t>
      </w:r>
      <w:r w:rsidR="00303BD6">
        <w:rPr>
          <w:rFonts w:hint="eastAsia"/>
          <w:sz w:val="26"/>
          <w:szCs w:val="26"/>
        </w:rPr>
        <w:t>8</w:t>
      </w:r>
      <w:r>
        <w:rPr>
          <w:rFonts w:hint="eastAsia"/>
          <w:sz w:val="26"/>
          <w:szCs w:val="26"/>
        </w:rPr>
        <w:t>)</w:t>
      </w:r>
      <w:r>
        <w:rPr>
          <w:rFonts w:hint="eastAsia"/>
          <w:sz w:val="26"/>
          <w:szCs w:val="26"/>
        </w:rPr>
        <w:t xml:space="preserve">　</w:t>
      </w:r>
      <w:r w:rsidR="00834D7F">
        <w:rPr>
          <w:rFonts w:hint="eastAsia"/>
          <w:sz w:val="26"/>
          <w:szCs w:val="26"/>
        </w:rPr>
        <w:t>本区でも実施することになった東京</w:t>
      </w:r>
      <w:r>
        <w:rPr>
          <w:rFonts w:hint="eastAsia"/>
          <w:sz w:val="26"/>
          <w:szCs w:val="26"/>
        </w:rPr>
        <w:t>都のベビーシッター利用支援事業</w:t>
      </w:r>
      <w:r w:rsidR="00834D7F">
        <w:rPr>
          <w:rFonts w:hint="eastAsia"/>
          <w:sz w:val="26"/>
          <w:szCs w:val="26"/>
        </w:rPr>
        <w:t>について、必要とする方へ確実に情報が届くよう制度の周知</w:t>
      </w:r>
      <w:r w:rsidR="00303BD6">
        <w:rPr>
          <w:rFonts w:hint="eastAsia"/>
          <w:sz w:val="26"/>
          <w:szCs w:val="26"/>
        </w:rPr>
        <w:t>をすること</w:t>
      </w:r>
      <w:r w:rsidR="00834D7F">
        <w:rPr>
          <w:rFonts w:hint="eastAsia"/>
          <w:sz w:val="26"/>
          <w:szCs w:val="26"/>
        </w:rPr>
        <w:t>。</w:t>
      </w:r>
    </w:p>
    <w:p w14:paraId="64B47E5B" w14:textId="77777777" w:rsidR="00CF12D3" w:rsidRPr="00303BD6" w:rsidRDefault="00CF12D3" w:rsidP="00CF12D3">
      <w:pPr>
        <w:snapToGrid w:val="0"/>
        <w:spacing w:line="160" w:lineRule="exact"/>
        <w:rPr>
          <w:sz w:val="26"/>
          <w:szCs w:val="26"/>
        </w:rPr>
      </w:pPr>
    </w:p>
    <w:p w14:paraId="7CBDA587" w14:textId="0719F422" w:rsidR="00E130E5" w:rsidRDefault="00E130E5" w:rsidP="00E130E5">
      <w:pPr>
        <w:spacing w:line="440" w:lineRule="exact"/>
        <w:ind w:left="260" w:hangingChars="100" w:hanging="260"/>
        <w:rPr>
          <w:sz w:val="26"/>
          <w:szCs w:val="26"/>
        </w:rPr>
      </w:pPr>
      <w:r>
        <w:rPr>
          <w:rFonts w:hint="eastAsia"/>
          <w:sz w:val="26"/>
          <w:szCs w:val="26"/>
        </w:rPr>
        <w:t>(</w:t>
      </w:r>
      <w:r w:rsidR="00303BD6">
        <w:rPr>
          <w:rFonts w:hint="eastAsia"/>
          <w:sz w:val="26"/>
          <w:szCs w:val="26"/>
        </w:rPr>
        <w:t>9</w:t>
      </w:r>
      <w:r>
        <w:rPr>
          <w:rFonts w:hint="eastAsia"/>
          <w:sz w:val="26"/>
          <w:szCs w:val="26"/>
        </w:rPr>
        <w:t>)</w:t>
      </w:r>
      <w:r>
        <w:rPr>
          <w:rFonts w:hint="eastAsia"/>
          <w:sz w:val="26"/>
          <w:szCs w:val="26"/>
        </w:rPr>
        <w:t xml:space="preserve">　保育事業者に対して、</w:t>
      </w:r>
      <w:r w:rsidR="00E2550B">
        <w:rPr>
          <w:rFonts w:hint="eastAsia"/>
          <w:sz w:val="26"/>
          <w:szCs w:val="26"/>
        </w:rPr>
        <w:t>区が</w:t>
      </w:r>
      <w:r>
        <w:rPr>
          <w:rFonts w:hint="eastAsia"/>
          <w:sz w:val="26"/>
          <w:szCs w:val="26"/>
        </w:rPr>
        <w:t>保育現場での</w:t>
      </w:r>
      <w:r>
        <w:rPr>
          <w:rFonts w:hint="eastAsia"/>
          <w:sz w:val="26"/>
          <w:szCs w:val="26"/>
        </w:rPr>
        <w:t>3</w:t>
      </w:r>
      <w:r>
        <w:rPr>
          <w:rFonts w:hint="eastAsia"/>
          <w:sz w:val="26"/>
          <w:szCs w:val="26"/>
        </w:rPr>
        <w:t>密を防ぐ観点で臨時休園や登園自粛要請</w:t>
      </w:r>
      <w:r w:rsidR="00E2550B">
        <w:rPr>
          <w:rFonts w:hint="eastAsia"/>
          <w:sz w:val="26"/>
          <w:szCs w:val="26"/>
        </w:rPr>
        <w:t>を行うことと併せて</w:t>
      </w:r>
      <w:r>
        <w:rPr>
          <w:rFonts w:hint="eastAsia"/>
          <w:sz w:val="26"/>
          <w:szCs w:val="26"/>
        </w:rPr>
        <w:t>減収分の支援を行っていること</w:t>
      </w:r>
      <w:r w:rsidR="00E2550B">
        <w:rPr>
          <w:rFonts w:hint="eastAsia"/>
          <w:sz w:val="26"/>
          <w:szCs w:val="26"/>
        </w:rPr>
        <w:t>に鑑み</w:t>
      </w:r>
      <w:r>
        <w:rPr>
          <w:rFonts w:hint="eastAsia"/>
          <w:sz w:val="26"/>
          <w:szCs w:val="26"/>
        </w:rPr>
        <w:t>、極力保育士を出勤させないようにするなど、必要最小限の体制を組むよう要請</w:t>
      </w:r>
      <w:r w:rsidR="00303BD6">
        <w:rPr>
          <w:rFonts w:hint="eastAsia"/>
          <w:sz w:val="26"/>
          <w:szCs w:val="26"/>
        </w:rPr>
        <w:t>すること</w:t>
      </w:r>
      <w:r w:rsidR="00FB64B3">
        <w:rPr>
          <w:rFonts w:hint="eastAsia"/>
          <w:sz w:val="26"/>
          <w:szCs w:val="26"/>
        </w:rPr>
        <w:t>。</w:t>
      </w:r>
    </w:p>
    <w:p w14:paraId="250BA826" w14:textId="77777777" w:rsidR="00303BD6" w:rsidRPr="00303BD6" w:rsidRDefault="00303BD6" w:rsidP="00303BD6">
      <w:pPr>
        <w:snapToGrid w:val="0"/>
        <w:spacing w:line="160" w:lineRule="exact"/>
        <w:rPr>
          <w:sz w:val="26"/>
          <w:szCs w:val="26"/>
        </w:rPr>
      </w:pPr>
    </w:p>
    <w:p w14:paraId="07DF6E9B" w14:textId="77777777" w:rsidR="00303BD6" w:rsidRPr="00303BD6" w:rsidRDefault="00303BD6" w:rsidP="00303BD6">
      <w:pPr>
        <w:snapToGrid w:val="0"/>
        <w:spacing w:line="160" w:lineRule="exact"/>
        <w:rPr>
          <w:sz w:val="26"/>
          <w:szCs w:val="26"/>
        </w:rPr>
      </w:pPr>
    </w:p>
    <w:p w14:paraId="63BC4955" w14:textId="297665A3" w:rsidR="00303BD6" w:rsidRPr="0083650E" w:rsidRDefault="00303BD6" w:rsidP="00303BD6">
      <w:pPr>
        <w:spacing w:line="440" w:lineRule="exact"/>
        <w:rPr>
          <w:sz w:val="26"/>
          <w:szCs w:val="26"/>
        </w:rPr>
      </w:pPr>
      <w:r>
        <w:rPr>
          <w:rFonts w:hint="eastAsia"/>
          <w:sz w:val="26"/>
          <w:szCs w:val="26"/>
        </w:rPr>
        <w:t>４</w:t>
      </w:r>
      <w:r w:rsidRPr="0083650E">
        <w:rPr>
          <w:rFonts w:hint="eastAsia"/>
          <w:sz w:val="26"/>
          <w:szCs w:val="26"/>
        </w:rPr>
        <w:t>．</w:t>
      </w:r>
      <w:r>
        <w:rPr>
          <w:rFonts w:hint="eastAsia"/>
          <w:sz w:val="26"/>
          <w:szCs w:val="26"/>
        </w:rPr>
        <w:t>保健衛生</w:t>
      </w:r>
      <w:r w:rsidRPr="0083650E">
        <w:rPr>
          <w:rFonts w:hint="eastAsia"/>
          <w:sz w:val="26"/>
          <w:szCs w:val="26"/>
        </w:rPr>
        <w:t>について</w:t>
      </w:r>
    </w:p>
    <w:p w14:paraId="30D71DB8" w14:textId="38DE03BF" w:rsidR="00303BD6" w:rsidRPr="00303BD6" w:rsidRDefault="00303BD6" w:rsidP="00303BD6">
      <w:pPr>
        <w:spacing w:line="440" w:lineRule="exact"/>
        <w:ind w:left="260" w:hangingChars="100" w:hanging="260"/>
        <w:rPr>
          <w:sz w:val="26"/>
          <w:szCs w:val="26"/>
        </w:rPr>
      </w:pPr>
      <w:r>
        <w:rPr>
          <w:rFonts w:hint="eastAsia"/>
          <w:sz w:val="26"/>
          <w:szCs w:val="26"/>
        </w:rPr>
        <w:t>(10)</w:t>
      </w:r>
      <w:r>
        <w:rPr>
          <w:rFonts w:hint="eastAsia"/>
          <w:sz w:val="26"/>
          <w:szCs w:val="26"/>
        </w:rPr>
        <w:t xml:space="preserve">　子供</w:t>
      </w:r>
      <w:r w:rsidRPr="00303BD6">
        <w:rPr>
          <w:rFonts w:hint="eastAsia"/>
          <w:sz w:val="26"/>
          <w:szCs w:val="26"/>
        </w:rPr>
        <w:t>の健康診査事業がすべて延期</w:t>
      </w:r>
      <w:r>
        <w:rPr>
          <w:rFonts w:hint="eastAsia"/>
          <w:sz w:val="26"/>
          <w:szCs w:val="26"/>
        </w:rPr>
        <w:t>又は</w:t>
      </w:r>
      <w:r w:rsidRPr="00303BD6">
        <w:rPr>
          <w:rFonts w:hint="eastAsia"/>
          <w:sz w:val="26"/>
          <w:szCs w:val="26"/>
        </w:rPr>
        <w:t>中止となっているが、乳幼児の発達段階の重要なサインを見逃すことのないよう、医師会と連携しての実施や、対象者への情報発信</w:t>
      </w:r>
      <w:r w:rsidR="00FB64B3">
        <w:rPr>
          <w:rFonts w:hint="eastAsia"/>
          <w:sz w:val="26"/>
          <w:szCs w:val="26"/>
        </w:rPr>
        <w:t>を</w:t>
      </w:r>
      <w:r w:rsidRPr="00303BD6">
        <w:rPr>
          <w:rFonts w:hint="eastAsia"/>
          <w:sz w:val="26"/>
          <w:szCs w:val="26"/>
        </w:rPr>
        <w:t>工夫</w:t>
      </w:r>
      <w:r>
        <w:rPr>
          <w:rFonts w:hint="eastAsia"/>
          <w:sz w:val="26"/>
          <w:szCs w:val="26"/>
        </w:rPr>
        <w:t>すること</w:t>
      </w:r>
      <w:r w:rsidRPr="00303BD6">
        <w:rPr>
          <w:rFonts w:hint="eastAsia"/>
          <w:sz w:val="26"/>
          <w:szCs w:val="26"/>
        </w:rPr>
        <w:t>。</w:t>
      </w:r>
    </w:p>
    <w:p w14:paraId="4E4884D3" w14:textId="77777777" w:rsidR="00303BD6" w:rsidRPr="00FB64B3" w:rsidRDefault="00303BD6" w:rsidP="00303BD6">
      <w:pPr>
        <w:snapToGrid w:val="0"/>
        <w:spacing w:line="160" w:lineRule="exact"/>
        <w:rPr>
          <w:sz w:val="26"/>
          <w:szCs w:val="26"/>
        </w:rPr>
      </w:pPr>
    </w:p>
    <w:p w14:paraId="78DD808B" w14:textId="7CA175A5" w:rsidR="00303BD6" w:rsidRPr="00303BD6" w:rsidRDefault="00303BD6" w:rsidP="00303BD6">
      <w:pPr>
        <w:spacing w:line="440" w:lineRule="exact"/>
        <w:ind w:left="260" w:hangingChars="100" w:hanging="260"/>
        <w:rPr>
          <w:sz w:val="26"/>
          <w:szCs w:val="26"/>
        </w:rPr>
      </w:pPr>
      <w:r>
        <w:rPr>
          <w:rFonts w:hint="eastAsia"/>
          <w:sz w:val="26"/>
          <w:szCs w:val="26"/>
        </w:rPr>
        <w:t>(11)</w:t>
      </w:r>
      <w:r>
        <w:rPr>
          <w:rFonts w:hint="eastAsia"/>
          <w:sz w:val="26"/>
          <w:szCs w:val="26"/>
        </w:rPr>
        <w:t xml:space="preserve">　</w:t>
      </w:r>
      <w:r w:rsidRPr="00303BD6">
        <w:rPr>
          <w:rFonts w:hint="eastAsia"/>
          <w:sz w:val="26"/>
          <w:szCs w:val="26"/>
        </w:rPr>
        <w:t>母親学級・パパママ準備教室については、助産師会と連携</w:t>
      </w:r>
      <w:r w:rsidR="00FB64B3">
        <w:rPr>
          <w:rFonts w:hint="eastAsia"/>
          <w:sz w:val="26"/>
          <w:szCs w:val="26"/>
        </w:rPr>
        <w:t>する等</w:t>
      </w:r>
      <w:r w:rsidRPr="00303BD6">
        <w:rPr>
          <w:rFonts w:hint="eastAsia"/>
          <w:sz w:val="26"/>
          <w:szCs w:val="26"/>
        </w:rPr>
        <w:t>、代替手段を使って</w:t>
      </w:r>
      <w:r w:rsidR="00FB64B3">
        <w:rPr>
          <w:rFonts w:hint="eastAsia"/>
          <w:sz w:val="26"/>
          <w:szCs w:val="26"/>
        </w:rPr>
        <w:t>の</w:t>
      </w:r>
      <w:r w:rsidRPr="00303BD6">
        <w:rPr>
          <w:rFonts w:hint="eastAsia"/>
          <w:sz w:val="26"/>
          <w:szCs w:val="26"/>
        </w:rPr>
        <w:t>情報発信</w:t>
      </w:r>
      <w:r w:rsidR="00FB64B3">
        <w:rPr>
          <w:rFonts w:hint="eastAsia"/>
          <w:sz w:val="26"/>
          <w:szCs w:val="26"/>
        </w:rPr>
        <w:t>や</w:t>
      </w:r>
      <w:r w:rsidRPr="00303BD6">
        <w:rPr>
          <w:rFonts w:hint="eastAsia"/>
          <w:sz w:val="26"/>
          <w:szCs w:val="26"/>
        </w:rPr>
        <w:t>、当事者の相談を受ける体制を整えられたい。</w:t>
      </w:r>
    </w:p>
    <w:p w14:paraId="16686924" w14:textId="3E963B4E" w:rsidR="00303BD6" w:rsidRPr="00FB64B3" w:rsidRDefault="00303BD6" w:rsidP="001A146C">
      <w:pPr>
        <w:snapToGrid w:val="0"/>
        <w:spacing w:line="160" w:lineRule="exact"/>
        <w:rPr>
          <w:sz w:val="26"/>
          <w:szCs w:val="26"/>
        </w:rPr>
      </w:pPr>
    </w:p>
    <w:p w14:paraId="246E0624" w14:textId="77777777" w:rsidR="00303BD6" w:rsidRPr="0083650E" w:rsidRDefault="00303BD6" w:rsidP="001A146C">
      <w:pPr>
        <w:snapToGrid w:val="0"/>
        <w:spacing w:line="160" w:lineRule="exact"/>
        <w:rPr>
          <w:sz w:val="26"/>
          <w:szCs w:val="26"/>
        </w:rPr>
      </w:pPr>
    </w:p>
    <w:p w14:paraId="72AA92FC" w14:textId="0EA09088" w:rsidR="0066164A" w:rsidRPr="0083650E" w:rsidRDefault="00303BD6" w:rsidP="0066164A">
      <w:pPr>
        <w:spacing w:line="440" w:lineRule="exact"/>
        <w:rPr>
          <w:sz w:val="26"/>
          <w:szCs w:val="26"/>
        </w:rPr>
      </w:pPr>
      <w:r>
        <w:rPr>
          <w:rFonts w:hint="eastAsia"/>
          <w:sz w:val="26"/>
          <w:szCs w:val="26"/>
        </w:rPr>
        <w:t>５</w:t>
      </w:r>
      <w:r w:rsidR="0066164A" w:rsidRPr="0083650E">
        <w:rPr>
          <w:rFonts w:hint="eastAsia"/>
          <w:sz w:val="26"/>
          <w:szCs w:val="26"/>
        </w:rPr>
        <w:t>．文化事業について</w:t>
      </w:r>
    </w:p>
    <w:p w14:paraId="14D5B16E" w14:textId="4641C95C" w:rsidR="0066164A" w:rsidRPr="0083650E" w:rsidRDefault="0066164A" w:rsidP="0066164A">
      <w:pPr>
        <w:spacing w:line="440" w:lineRule="exact"/>
        <w:ind w:left="260" w:hangingChars="100" w:hanging="260"/>
        <w:rPr>
          <w:sz w:val="26"/>
          <w:szCs w:val="26"/>
        </w:rPr>
      </w:pPr>
      <w:r w:rsidRPr="0083650E">
        <w:rPr>
          <w:rFonts w:hint="eastAsia"/>
          <w:sz w:val="26"/>
          <w:szCs w:val="26"/>
        </w:rPr>
        <w:t>(</w:t>
      </w:r>
      <w:r w:rsidR="00303BD6">
        <w:rPr>
          <w:rFonts w:hint="eastAsia"/>
          <w:sz w:val="26"/>
          <w:szCs w:val="26"/>
        </w:rPr>
        <w:t>12</w:t>
      </w:r>
      <w:r w:rsidRPr="0083650E">
        <w:rPr>
          <w:rFonts w:hint="eastAsia"/>
          <w:sz w:val="26"/>
          <w:szCs w:val="26"/>
        </w:rPr>
        <w:t>)</w:t>
      </w:r>
      <w:r w:rsidRPr="0083650E">
        <w:rPr>
          <w:rFonts w:hint="eastAsia"/>
          <w:sz w:val="26"/>
          <w:szCs w:val="26"/>
        </w:rPr>
        <w:t xml:space="preserve">　</w:t>
      </w:r>
      <w:r>
        <w:rPr>
          <w:rFonts w:hint="eastAsia"/>
          <w:sz w:val="26"/>
          <w:szCs w:val="26"/>
        </w:rPr>
        <w:t>国際アート・カルチャー都市を標榜する本区において、文化事業の担い手への支援は必須と考える。都が支援策を打ち出したように、本区でも</w:t>
      </w:r>
      <w:r>
        <w:rPr>
          <w:rFonts w:hint="eastAsia"/>
          <w:sz w:val="26"/>
          <w:szCs w:val="26"/>
        </w:rPr>
        <w:t>3</w:t>
      </w:r>
      <w:r>
        <w:rPr>
          <w:rFonts w:hint="eastAsia"/>
          <w:sz w:val="26"/>
          <w:szCs w:val="26"/>
        </w:rPr>
        <w:t>密を避けることを前提とした、文化の発信方法及び支援策を講じ</w:t>
      </w:r>
      <w:r w:rsidR="00303BD6">
        <w:rPr>
          <w:rFonts w:hint="eastAsia"/>
          <w:sz w:val="26"/>
          <w:szCs w:val="26"/>
        </w:rPr>
        <w:t>ること</w:t>
      </w:r>
      <w:r>
        <w:rPr>
          <w:rFonts w:hint="eastAsia"/>
          <w:sz w:val="26"/>
          <w:szCs w:val="26"/>
        </w:rPr>
        <w:t>。</w:t>
      </w:r>
    </w:p>
    <w:p w14:paraId="64196C90" w14:textId="77777777" w:rsidR="001A146C" w:rsidRPr="00303BD6" w:rsidRDefault="001A146C" w:rsidP="001A146C">
      <w:pPr>
        <w:snapToGrid w:val="0"/>
        <w:spacing w:line="160" w:lineRule="exact"/>
        <w:rPr>
          <w:sz w:val="26"/>
          <w:szCs w:val="26"/>
        </w:rPr>
      </w:pPr>
    </w:p>
    <w:p w14:paraId="1C1BD441" w14:textId="77777777" w:rsidR="0066164A" w:rsidRPr="0066164A" w:rsidRDefault="0066164A" w:rsidP="003F5620">
      <w:pPr>
        <w:snapToGrid w:val="0"/>
        <w:spacing w:line="160" w:lineRule="exact"/>
        <w:rPr>
          <w:sz w:val="26"/>
          <w:szCs w:val="26"/>
        </w:rPr>
      </w:pPr>
    </w:p>
    <w:p w14:paraId="53A0F393" w14:textId="728DEADE" w:rsidR="00FE4C45" w:rsidRDefault="00303BD6" w:rsidP="00FE4C45">
      <w:pPr>
        <w:spacing w:line="440" w:lineRule="exact"/>
        <w:rPr>
          <w:sz w:val="26"/>
          <w:szCs w:val="26"/>
        </w:rPr>
      </w:pPr>
      <w:r>
        <w:rPr>
          <w:rFonts w:hint="eastAsia"/>
          <w:sz w:val="26"/>
          <w:szCs w:val="26"/>
        </w:rPr>
        <w:lastRenderedPageBreak/>
        <w:t>６</w:t>
      </w:r>
      <w:r w:rsidR="00FE4C45">
        <w:rPr>
          <w:rFonts w:hint="eastAsia"/>
          <w:sz w:val="26"/>
          <w:szCs w:val="26"/>
        </w:rPr>
        <w:t>．事業者支援について</w:t>
      </w:r>
    </w:p>
    <w:p w14:paraId="077B7192" w14:textId="7C39A492" w:rsidR="00A572C9" w:rsidRPr="00A572C9" w:rsidRDefault="00A572C9" w:rsidP="00FE4C45">
      <w:pPr>
        <w:spacing w:line="440" w:lineRule="exact"/>
        <w:ind w:left="260" w:hangingChars="100" w:hanging="260"/>
        <w:rPr>
          <w:b/>
          <w:bCs/>
          <w:sz w:val="26"/>
          <w:szCs w:val="26"/>
        </w:rPr>
      </w:pPr>
      <w:r>
        <w:rPr>
          <w:rFonts w:hint="eastAsia"/>
          <w:sz w:val="26"/>
          <w:szCs w:val="26"/>
        </w:rPr>
        <w:t>(</w:t>
      </w:r>
      <w:r w:rsidR="00303BD6">
        <w:rPr>
          <w:rFonts w:hint="eastAsia"/>
          <w:sz w:val="26"/>
          <w:szCs w:val="26"/>
        </w:rPr>
        <w:t>13)</w:t>
      </w:r>
      <w:r>
        <w:rPr>
          <w:rFonts w:hint="eastAsia"/>
          <w:sz w:val="26"/>
          <w:szCs w:val="26"/>
        </w:rPr>
        <w:t xml:space="preserve">　食中毒が発生しやすい時期に差し掛かっているため、特に新たにテイクアウトや出前を始めた区内飲食店に対して、食中毒発生を防ぐため、注意喚起</w:t>
      </w:r>
      <w:r w:rsidR="00834D7F">
        <w:rPr>
          <w:rFonts w:hint="eastAsia"/>
          <w:sz w:val="26"/>
          <w:szCs w:val="26"/>
        </w:rPr>
        <w:t>など</w:t>
      </w:r>
      <w:r>
        <w:rPr>
          <w:rFonts w:hint="eastAsia"/>
          <w:sz w:val="26"/>
          <w:szCs w:val="26"/>
        </w:rPr>
        <w:t>を行</w:t>
      </w:r>
      <w:r w:rsidR="00303BD6">
        <w:rPr>
          <w:rFonts w:hint="eastAsia"/>
          <w:sz w:val="26"/>
          <w:szCs w:val="26"/>
        </w:rPr>
        <w:t>うこと</w:t>
      </w:r>
      <w:r>
        <w:rPr>
          <w:rFonts w:hint="eastAsia"/>
          <w:sz w:val="26"/>
          <w:szCs w:val="26"/>
        </w:rPr>
        <w:t>。</w:t>
      </w:r>
      <w:r w:rsidR="00CF12D3">
        <w:rPr>
          <w:rFonts w:hint="eastAsia"/>
          <w:sz w:val="26"/>
          <w:szCs w:val="26"/>
        </w:rPr>
        <w:t>併せて、感染防止や消毒に必要な資機材の提供など、支援を</w:t>
      </w:r>
      <w:r w:rsidR="009762B5">
        <w:rPr>
          <w:rFonts w:hint="eastAsia"/>
          <w:sz w:val="26"/>
          <w:szCs w:val="26"/>
        </w:rPr>
        <w:t>行うこと</w:t>
      </w:r>
      <w:r w:rsidR="00CF12D3">
        <w:rPr>
          <w:rFonts w:hint="eastAsia"/>
          <w:sz w:val="26"/>
          <w:szCs w:val="26"/>
        </w:rPr>
        <w:t>。</w:t>
      </w:r>
    </w:p>
    <w:p w14:paraId="24BBE5F2" w14:textId="77777777" w:rsidR="00A572C9" w:rsidRPr="009762B5" w:rsidRDefault="00A572C9" w:rsidP="00A572C9">
      <w:pPr>
        <w:snapToGrid w:val="0"/>
        <w:spacing w:line="160" w:lineRule="exact"/>
        <w:rPr>
          <w:sz w:val="26"/>
          <w:szCs w:val="26"/>
        </w:rPr>
      </w:pPr>
    </w:p>
    <w:p w14:paraId="2E54D167" w14:textId="4B1B4FC9" w:rsidR="00A572C9" w:rsidRDefault="00A572C9" w:rsidP="00A572C9">
      <w:pPr>
        <w:spacing w:line="440" w:lineRule="exact"/>
        <w:ind w:left="260" w:hangingChars="100" w:hanging="260"/>
        <w:rPr>
          <w:sz w:val="26"/>
          <w:szCs w:val="26"/>
        </w:rPr>
      </w:pPr>
      <w:r>
        <w:rPr>
          <w:rFonts w:hint="eastAsia"/>
          <w:sz w:val="26"/>
          <w:szCs w:val="26"/>
        </w:rPr>
        <w:t>(</w:t>
      </w:r>
      <w:r w:rsidR="0066164A">
        <w:rPr>
          <w:rFonts w:hint="eastAsia"/>
          <w:sz w:val="26"/>
          <w:szCs w:val="26"/>
        </w:rPr>
        <w:t>1</w:t>
      </w:r>
      <w:r w:rsidR="00303BD6">
        <w:rPr>
          <w:rFonts w:hint="eastAsia"/>
          <w:sz w:val="26"/>
          <w:szCs w:val="26"/>
        </w:rPr>
        <w:t>4</w:t>
      </w:r>
      <w:r>
        <w:rPr>
          <w:rFonts w:hint="eastAsia"/>
          <w:sz w:val="26"/>
          <w:szCs w:val="26"/>
        </w:rPr>
        <w:t>)</w:t>
      </w:r>
      <w:r>
        <w:rPr>
          <w:rFonts w:hint="eastAsia"/>
          <w:sz w:val="26"/>
          <w:szCs w:val="26"/>
        </w:rPr>
        <w:t xml:space="preserve">　区内事業者の中には、都の感染拡大防止協力金や国の持続化給付金などの給付制度について、正しい情報が届いていないケースが散見される。東京商工会議所豊島支部、豊島区法人会、豊島区商店街連合会などの経済団体へ会員向けに制度の周知を行うよう依頼をすると共に、団体への非加盟事業者へも区からも極力情報を届けるよう努め</w:t>
      </w:r>
      <w:r w:rsidR="009762B5">
        <w:rPr>
          <w:rFonts w:hint="eastAsia"/>
          <w:sz w:val="26"/>
          <w:szCs w:val="26"/>
        </w:rPr>
        <w:t>ること</w:t>
      </w:r>
      <w:r>
        <w:rPr>
          <w:rFonts w:hint="eastAsia"/>
          <w:sz w:val="26"/>
          <w:szCs w:val="26"/>
        </w:rPr>
        <w:t>。併せて、</w:t>
      </w:r>
      <w:r w:rsidR="00834D7F">
        <w:rPr>
          <w:rFonts w:hint="eastAsia"/>
          <w:sz w:val="26"/>
          <w:szCs w:val="26"/>
        </w:rPr>
        <w:t>関連士業と連携しての</w:t>
      </w:r>
      <w:r>
        <w:rPr>
          <w:rFonts w:hint="eastAsia"/>
          <w:sz w:val="26"/>
          <w:szCs w:val="26"/>
        </w:rPr>
        <w:t>上記給付制度の申請書作成支援など、サポート体制を整え</w:t>
      </w:r>
      <w:r w:rsidR="009762B5">
        <w:rPr>
          <w:rFonts w:hint="eastAsia"/>
          <w:sz w:val="26"/>
          <w:szCs w:val="26"/>
        </w:rPr>
        <w:t>られたい</w:t>
      </w:r>
      <w:r>
        <w:rPr>
          <w:rFonts w:hint="eastAsia"/>
          <w:sz w:val="26"/>
          <w:szCs w:val="26"/>
        </w:rPr>
        <w:t>。</w:t>
      </w:r>
    </w:p>
    <w:p w14:paraId="2956A626" w14:textId="77777777" w:rsidR="00CF12D3" w:rsidRPr="009762B5" w:rsidRDefault="00CF12D3" w:rsidP="00CF12D3">
      <w:pPr>
        <w:snapToGrid w:val="0"/>
        <w:spacing w:line="160" w:lineRule="exact"/>
        <w:rPr>
          <w:sz w:val="26"/>
          <w:szCs w:val="26"/>
        </w:rPr>
      </w:pPr>
    </w:p>
    <w:p w14:paraId="1B9B941D" w14:textId="193F08D0" w:rsidR="004F0DFF" w:rsidRDefault="004F0DFF" w:rsidP="00542E05">
      <w:pPr>
        <w:spacing w:line="440" w:lineRule="exact"/>
        <w:ind w:left="260" w:hangingChars="100" w:hanging="260"/>
        <w:rPr>
          <w:sz w:val="26"/>
          <w:szCs w:val="26"/>
        </w:rPr>
      </w:pPr>
      <w:r>
        <w:rPr>
          <w:rFonts w:hint="eastAsia"/>
          <w:sz w:val="26"/>
          <w:szCs w:val="26"/>
        </w:rPr>
        <w:t>(</w:t>
      </w:r>
      <w:r w:rsidR="0066164A">
        <w:rPr>
          <w:rFonts w:hint="eastAsia"/>
          <w:sz w:val="26"/>
          <w:szCs w:val="26"/>
        </w:rPr>
        <w:t>1</w:t>
      </w:r>
      <w:r w:rsidR="00303BD6">
        <w:rPr>
          <w:rFonts w:hint="eastAsia"/>
          <w:sz w:val="26"/>
          <w:szCs w:val="26"/>
        </w:rPr>
        <w:t>5</w:t>
      </w:r>
      <w:r>
        <w:rPr>
          <w:rFonts w:hint="eastAsia"/>
          <w:sz w:val="26"/>
          <w:szCs w:val="26"/>
        </w:rPr>
        <w:t>)</w:t>
      </w:r>
      <w:r>
        <w:rPr>
          <w:rFonts w:hint="eastAsia"/>
          <w:sz w:val="26"/>
          <w:szCs w:val="26"/>
        </w:rPr>
        <w:t xml:space="preserve">　としまビジネスサポートセンター</w:t>
      </w:r>
      <w:r w:rsidR="00542E05">
        <w:rPr>
          <w:rFonts w:hint="eastAsia"/>
          <w:sz w:val="26"/>
          <w:szCs w:val="26"/>
        </w:rPr>
        <w:t>に</w:t>
      </w:r>
      <w:r>
        <w:rPr>
          <w:rFonts w:hint="eastAsia"/>
          <w:sz w:val="26"/>
          <w:szCs w:val="26"/>
        </w:rPr>
        <w:t>は、</w:t>
      </w:r>
      <w:r w:rsidR="00542E05">
        <w:rPr>
          <w:rFonts w:hint="eastAsia"/>
          <w:sz w:val="26"/>
          <w:szCs w:val="26"/>
        </w:rPr>
        <w:t>融資に関する</w:t>
      </w:r>
      <w:r>
        <w:rPr>
          <w:rFonts w:hint="eastAsia"/>
          <w:sz w:val="26"/>
          <w:szCs w:val="26"/>
        </w:rPr>
        <w:t>申請や相談が殺到してい</w:t>
      </w:r>
      <w:r w:rsidR="00542E05">
        <w:rPr>
          <w:rFonts w:hint="eastAsia"/>
          <w:sz w:val="26"/>
          <w:szCs w:val="26"/>
        </w:rPr>
        <w:t>る。セーフティネット保証認定を郵送による申請受付にするなどの対応を行っているが、人員の増強など抜本的な対策を行い、区民からの申請や相談へ迅速に対応できる体制を整え</w:t>
      </w:r>
      <w:r w:rsidR="009762B5">
        <w:rPr>
          <w:rFonts w:hint="eastAsia"/>
          <w:sz w:val="26"/>
          <w:szCs w:val="26"/>
        </w:rPr>
        <w:t>られたい</w:t>
      </w:r>
      <w:r w:rsidR="00542E05">
        <w:rPr>
          <w:rFonts w:hint="eastAsia"/>
          <w:sz w:val="26"/>
          <w:szCs w:val="26"/>
        </w:rPr>
        <w:t>。</w:t>
      </w:r>
    </w:p>
    <w:p w14:paraId="7C30D0A6" w14:textId="77777777" w:rsidR="00CF12D3" w:rsidRPr="009762B5" w:rsidRDefault="00CF12D3" w:rsidP="00CF12D3">
      <w:pPr>
        <w:snapToGrid w:val="0"/>
        <w:spacing w:line="160" w:lineRule="exact"/>
        <w:rPr>
          <w:sz w:val="26"/>
          <w:szCs w:val="26"/>
        </w:rPr>
      </w:pPr>
    </w:p>
    <w:p w14:paraId="52B37C6B" w14:textId="7CE8AA49" w:rsidR="00BD4925" w:rsidRDefault="00BD4925" w:rsidP="00D7514A">
      <w:pPr>
        <w:spacing w:line="440" w:lineRule="exact"/>
        <w:ind w:left="260" w:hangingChars="100" w:hanging="260"/>
        <w:rPr>
          <w:sz w:val="26"/>
          <w:szCs w:val="26"/>
        </w:rPr>
      </w:pPr>
      <w:r>
        <w:rPr>
          <w:rFonts w:hint="eastAsia"/>
          <w:sz w:val="26"/>
          <w:szCs w:val="26"/>
        </w:rPr>
        <w:t>(</w:t>
      </w:r>
      <w:r w:rsidR="00834D7F">
        <w:rPr>
          <w:rFonts w:hint="eastAsia"/>
          <w:sz w:val="26"/>
          <w:szCs w:val="26"/>
        </w:rPr>
        <w:t>1</w:t>
      </w:r>
      <w:r w:rsidR="00303BD6">
        <w:rPr>
          <w:rFonts w:hint="eastAsia"/>
          <w:sz w:val="26"/>
          <w:szCs w:val="26"/>
        </w:rPr>
        <w:t>6</w:t>
      </w:r>
      <w:r>
        <w:rPr>
          <w:rFonts w:hint="eastAsia"/>
          <w:sz w:val="26"/>
          <w:szCs w:val="26"/>
        </w:rPr>
        <w:t>)</w:t>
      </w:r>
      <w:r>
        <w:rPr>
          <w:rFonts w:hint="eastAsia"/>
          <w:sz w:val="26"/>
          <w:szCs w:val="26"/>
        </w:rPr>
        <w:t xml:space="preserve">　新設された「感染症対策融資」は、民間金融機関でも実質無利子無担保で融資が受けられる</w:t>
      </w:r>
      <w:r w:rsidR="00D7514A">
        <w:rPr>
          <w:rFonts w:hint="eastAsia"/>
          <w:sz w:val="26"/>
          <w:szCs w:val="26"/>
        </w:rPr>
        <w:t>制度である。区内事業者へ新制度の周知を行うと共に、民間金融機関と連携して融資を望む区内事業者の資金が目詰まりしないよう努め</w:t>
      </w:r>
      <w:r w:rsidR="009762B5">
        <w:rPr>
          <w:rFonts w:hint="eastAsia"/>
          <w:sz w:val="26"/>
          <w:szCs w:val="26"/>
        </w:rPr>
        <w:t>ること</w:t>
      </w:r>
      <w:r w:rsidR="00D7514A">
        <w:rPr>
          <w:rFonts w:hint="eastAsia"/>
          <w:sz w:val="26"/>
          <w:szCs w:val="26"/>
        </w:rPr>
        <w:t>。また、この新設制度も区の認定が必要なため、としまビジネスサポートセンターの体制強化を重ねて要望する。</w:t>
      </w:r>
    </w:p>
    <w:p w14:paraId="77C17021" w14:textId="77777777" w:rsidR="00CF12D3" w:rsidRPr="008D0C90" w:rsidRDefault="00CF12D3" w:rsidP="00CF12D3">
      <w:pPr>
        <w:snapToGrid w:val="0"/>
        <w:spacing w:line="160" w:lineRule="exact"/>
        <w:rPr>
          <w:sz w:val="26"/>
          <w:szCs w:val="26"/>
        </w:rPr>
      </w:pPr>
    </w:p>
    <w:p w14:paraId="33E98F67" w14:textId="2BD2DB00" w:rsidR="00D7514A" w:rsidRDefault="006969FD" w:rsidP="00D7514A">
      <w:pPr>
        <w:spacing w:line="440" w:lineRule="exact"/>
        <w:ind w:left="260" w:hangingChars="100" w:hanging="260"/>
        <w:rPr>
          <w:sz w:val="26"/>
          <w:szCs w:val="26"/>
        </w:rPr>
      </w:pPr>
      <w:r>
        <w:rPr>
          <w:rFonts w:hint="eastAsia"/>
          <w:sz w:val="26"/>
          <w:szCs w:val="26"/>
        </w:rPr>
        <w:t>(</w:t>
      </w:r>
      <w:r w:rsidR="00834D7F">
        <w:rPr>
          <w:rFonts w:hint="eastAsia"/>
          <w:sz w:val="26"/>
          <w:szCs w:val="26"/>
        </w:rPr>
        <w:t>1</w:t>
      </w:r>
      <w:r w:rsidR="00303BD6">
        <w:rPr>
          <w:rFonts w:hint="eastAsia"/>
          <w:sz w:val="26"/>
          <w:szCs w:val="26"/>
        </w:rPr>
        <w:t>7</w:t>
      </w:r>
      <w:r>
        <w:rPr>
          <w:rFonts w:hint="eastAsia"/>
          <w:sz w:val="26"/>
          <w:szCs w:val="26"/>
        </w:rPr>
        <w:t>)</w:t>
      </w:r>
      <w:r>
        <w:rPr>
          <w:rFonts w:hint="eastAsia"/>
          <w:sz w:val="26"/>
          <w:szCs w:val="26"/>
        </w:rPr>
        <w:t xml:space="preserve">　</w:t>
      </w:r>
      <w:r w:rsidR="00D7514A" w:rsidRPr="00D7514A">
        <w:rPr>
          <w:rFonts w:hint="eastAsia"/>
          <w:sz w:val="26"/>
          <w:szCs w:val="26"/>
        </w:rPr>
        <w:t>感染症対策のため休止した公共工事においては、資材が入手困難になるなど、契約金額との差異が生じてきており、請負事業者の負担が増していることから、契約工事価格の再調整を行うことを検討されたい。</w:t>
      </w:r>
    </w:p>
    <w:p w14:paraId="52F79DB2" w14:textId="77777777" w:rsidR="00CF12D3" w:rsidRPr="00303BD6" w:rsidRDefault="00CF12D3" w:rsidP="00CF12D3">
      <w:pPr>
        <w:snapToGrid w:val="0"/>
        <w:spacing w:line="160" w:lineRule="exact"/>
        <w:rPr>
          <w:sz w:val="26"/>
          <w:szCs w:val="26"/>
        </w:rPr>
      </w:pPr>
    </w:p>
    <w:p w14:paraId="5A6BBD16" w14:textId="5FF6C47D" w:rsidR="00834D7F" w:rsidRDefault="00834D7F" w:rsidP="00834D7F">
      <w:pPr>
        <w:spacing w:line="440" w:lineRule="exact"/>
        <w:ind w:left="260" w:hangingChars="100" w:hanging="260"/>
        <w:rPr>
          <w:sz w:val="26"/>
          <w:szCs w:val="26"/>
        </w:rPr>
      </w:pPr>
      <w:r>
        <w:rPr>
          <w:rFonts w:hint="eastAsia"/>
          <w:sz w:val="26"/>
          <w:szCs w:val="26"/>
        </w:rPr>
        <w:t>(1</w:t>
      </w:r>
      <w:r w:rsidR="00303BD6">
        <w:rPr>
          <w:rFonts w:hint="eastAsia"/>
          <w:sz w:val="26"/>
          <w:szCs w:val="26"/>
        </w:rPr>
        <w:t>8</w:t>
      </w:r>
      <w:r>
        <w:rPr>
          <w:rFonts w:hint="eastAsia"/>
          <w:sz w:val="26"/>
          <w:szCs w:val="26"/>
        </w:rPr>
        <w:t>)</w:t>
      </w:r>
      <w:r>
        <w:rPr>
          <w:rFonts w:hint="eastAsia"/>
          <w:sz w:val="26"/>
          <w:szCs w:val="26"/>
        </w:rPr>
        <w:t xml:space="preserve">　外出自粛の影響で来店者が激減している中、新たにテイクアウトや出前を始めた区内飲食店が多くある。こうした取組みについて、既に豊島区商店街連合会などと周知に努めて頂いているが、登録店舗数が限られている現状である。情報の充実に努めると共に、スマートフォンで検索が出来るようにするなど、更なる利便性の向上に努め、区内飲食店への支援につなげ</w:t>
      </w:r>
      <w:r w:rsidR="009762B5">
        <w:rPr>
          <w:rFonts w:hint="eastAsia"/>
          <w:sz w:val="26"/>
          <w:szCs w:val="26"/>
        </w:rPr>
        <w:t>ること</w:t>
      </w:r>
      <w:r>
        <w:rPr>
          <w:rFonts w:hint="eastAsia"/>
          <w:sz w:val="26"/>
          <w:szCs w:val="26"/>
        </w:rPr>
        <w:t>。</w:t>
      </w:r>
    </w:p>
    <w:p w14:paraId="10E80F6D" w14:textId="77777777" w:rsidR="00F8091A" w:rsidRPr="009762B5" w:rsidRDefault="00F8091A" w:rsidP="00F8091A">
      <w:pPr>
        <w:snapToGrid w:val="0"/>
        <w:spacing w:line="160" w:lineRule="exact"/>
        <w:rPr>
          <w:sz w:val="26"/>
          <w:szCs w:val="26"/>
        </w:rPr>
      </w:pPr>
    </w:p>
    <w:p w14:paraId="61E45D9C" w14:textId="77777777" w:rsidR="00F8091A" w:rsidRPr="008D0C90" w:rsidRDefault="00F8091A" w:rsidP="00F8091A">
      <w:pPr>
        <w:snapToGrid w:val="0"/>
        <w:spacing w:line="160" w:lineRule="exact"/>
        <w:rPr>
          <w:sz w:val="26"/>
          <w:szCs w:val="26"/>
        </w:rPr>
      </w:pPr>
    </w:p>
    <w:p w14:paraId="5E5EC18F" w14:textId="56E2CC76" w:rsidR="00385B04" w:rsidRDefault="009762B5" w:rsidP="00385B04">
      <w:pPr>
        <w:spacing w:line="440" w:lineRule="exact"/>
        <w:rPr>
          <w:sz w:val="26"/>
          <w:szCs w:val="26"/>
        </w:rPr>
      </w:pPr>
      <w:r>
        <w:rPr>
          <w:rFonts w:hint="eastAsia"/>
          <w:sz w:val="26"/>
          <w:szCs w:val="26"/>
        </w:rPr>
        <w:t>７</w:t>
      </w:r>
      <w:r w:rsidR="00385B04">
        <w:rPr>
          <w:rFonts w:hint="eastAsia"/>
          <w:sz w:val="26"/>
          <w:szCs w:val="26"/>
        </w:rPr>
        <w:t>．</w:t>
      </w:r>
      <w:r w:rsidR="001A146C">
        <w:rPr>
          <w:rFonts w:hint="eastAsia"/>
          <w:sz w:val="26"/>
          <w:szCs w:val="26"/>
        </w:rPr>
        <w:t>区民への周知</w:t>
      </w:r>
      <w:r w:rsidR="00385B04">
        <w:rPr>
          <w:rFonts w:hint="eastAsia"/>
          <w:sz w:val="26"/>
          <w:szCs w:val="26"/>
        </w:rPr>
        <w:t>について</w:t>
      </w:r>
    </w:p>
    <w:p w14:paraId="72AFD3D7" w14:textId="4045145B" w:rsidR="00385B04" w:rsidRDefault="001A146C" w:rsidP="00075A78">
      <w:pPr>
        <w:spacing w:line="440" w:lineRule="exact"/>
        <w:ind w:left="260" w:hangingChars="100" w:hanging="260"/>
        <w:rPr>
          <w:sz w:val="26"/>
          <w:szCs w:val="26"/>
        </w:rPr>
      </w:pPr>
      <w:r>
        <w:rPr>
          <w:rFonts w:hint="eastAsia"/>
          <w:sz w:val="26"/>
          <w:szCs w:val="26"/>
        </w:rPr>
        <w:t>(1</w:t>
      </w:r>
      <w:r w:rsidR="00303BD6">
        <w:rPr>
          <w:rFonts w:hint="eastAsia"/>
          <w:sz w:val="26"/>
          <w:szCs w:val="26"/>
        </w:rPr>
        <w:t>9</w:t>
      </w:r>
      <w:r>
        <w:rPr>
          <w:rFonts w:hint="eastAsia"/>
          <w:sz w:val="26"/>
          <w:szCs w:val="26"/>
        </w:rPr>
        <w:t>)</w:t>
      </w:r>
      <w:r>
        <w:rPr>
          <w:rFonts w:hint="eastAsia"/>
          <w:sz w:val="26"/>
          <w:szCs w:val="26"/>
        </w:rPr>
        <w:t xml:space="preserve">　新型コロナウイルス感染症は依然として予断を許さない状況であるとして東京都が緊急事態措置を維持した判断を踏まえ、</w:t>
      </w:r>
      <w:r w:rsidRPr="001A146C">
        <w:rPr>
          <w:rFonts w:hint="eastAsia"/>
          <w:sz w:val="26"/>
          <w:szCs w:val="26"/>
        </w:rPr>
        <w:t>週末の外出自粛</w:t>
      </w:r>
      <w:r w:rsidR="00075A78">
        <w:rPr>
          <w:rFonts w:hint="eastAsia"/>
          <w:sz w:val="26"/>
          <w:szCs w:val="26"/>
        </w:rPr>
        <w:t>や</w:t>
      </w:r>
      <w:r w:rsidRPr="001A146C">
        <w:rPr>
          <w:rFonts w:hint="eastAsia"/>
          <w:sz w:val="26"/>
          <w:szCs w:val="26"/>
        </w:rPr>
        <w:t>平日はできるだけ自宅で仕事をすること、夜間の外出は避けること</w:t>
      </w:r>
      <w:r>
        <w:rPr>
          <w:rFonts w:hint="eastAsia"/>
          <w:sz w:val="26"/>
          <w:szCs w:val="26"/>
        </w:rPr>
        <w:t>、などを改めて周知されたい。周知</w:t>
      </w:r>
      <w:r>
        <w:rPr>
          <w:rFonts w:hint="eastAsia"/>
          <w:sz w:val="26"/>
          <w:szCs w:val="26"/>
        </w:rPr>
        <w:lastRenderedPageBreak/>
        <w:t>方法には広報や</w:t>
      </w:r>
      <w:r>
        <w:rPr>
          <w:rFonts w:hint="eastAsia"/>
          <w:sz w:val="26"/>
          <w:szCs w:val="26"/>
        </w:rPr>
        <w:t>HP</w:t>
      </w:r>
      <w:r>
        <w:rPr>
          <w:rFonts w:hint="eastAsia"/>
          <w:sz w:val="26"/>
          <w:szCs w:val="26"/>
        </w:rPr>
        <w:t>への掲載、掲示板への掲示、青色パトロールカーによる呼掛けなどが考えられる。特に青色パトロールカーでの呼掛けに際しては、パトロールの頻度を増加することや、適宜ルート変更を行うなど工夫</w:t>
      </w:r>
      <w:r w:rsidR="009762B5">
        <w:rPr>
          <w:rFonts w:hint="eastAsia"/>
          <w:sz w:val="26"/>
          <w:szCs w:val="26"/>
        </w:rPr>
        <w:t>すること</w:t>
      </w:r>
      <w:r>
        <w:rPr>
          <w:rFonts w:hint="eastAsia"/>
          <w:sz w:val="26"/>
          <w:szCs w:val="26"/>
        </w:rPr>
        <w:t>。</w:t>
      </w:r>
    </w:p>
    <w:p w14:paraId="31A495B3" w14:textId="77777777" w:rsidR="00F8091A" w:rsidRPr="009762B5" w:rsidRDefault="00F8091A" w:rsidP="00F8091A">
      <w:pPr>
        <w:snapToGrid w:val="0"/>
        <w:spacing w:line="160" w:lineRule="exact"/>
        <w:rPr>
          <w:sz w:val="26"/>
          <w:szCs w:val="26"/>
        </w:rPr>
      </w:pPr>
    </w:p>
    <w:p w14:paraId="7241D905" w14:textId="77777777" w:rsidR="00834D7F" w:rsidRPr="001A146C" w:rsidRDefault="00834D7F" w:rsidP="00834D7F">
      <w:pPr>
        <w:snapToGrid w:val="0"/>
        <w:spacing w:line="160" w:lineRule="exact"/>
        <w:rPr>
          <w:sz w:val="26"/>
          <w:szCs w:val="26"/>
        </w:rPr>
      </w:pPr>
    </w:p>
    <w:p w14:paraId="0623C857" w14:textId="4248EEDA" w:rsidR="00D607A1" w:rsidRDefault="00D607A1" w:rsidP="001C59FA">
      <w:pPr>
        <w:spacing w:line="440" w:lineRule="exact"/>
        <w:ind w:leftChars="137" w:left="288" w:firstLineChars="100" w:firstLine="260"/>
        <w:jc w:val="right"/>
        <w:rPr>
          <w:sz w:val="26"/>
          <w:szCs w:val="26"/>
        </w:rPr>
      </w:pPr>
      <w:r>
        <w:rPr>
          <w:rFonts w:hint="eastAsia"/>
          <w:sz w:val="26"/>
          <w:szCs w:val="26"/>
        </w:rPr>
        <w:t>以上</w:t>
      </w:r>
    </w:p>
    <w:sectPr w:rsidR="00D607A1" w:rsidSect="006B3DBD">
      <w:pgSz w:w="11906" w:h="16838"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76B9F" w14:textId="77777777" w:rsidR="00C01119" w:rsidRDefault="00C01119" w:rsidP="0051240C">
      <w:r>
        <w:separator/>
      </w:r>
    </w:p>
  </w:endnote>
  <w:endnote w:type="continuationSeparator" w:id="0">
    <w:p w14:paraId="2C1004DE" w14:textId="77777777" w:rsidR="00C01119" w:rsidRDefault="00C01119" w:rsidP="0051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C61F" w14:textId="77777777" w:rsidR="00C01119" w:rsidRDefault="00C01119" w:rsidP="0051240C">
      <w:r>
        <w:separator/>
      </w:r>
    </w:p>
  </w:footnote>
  <w:footnote w:type="continuationSeparator" w:id="0">
    <w:p w14:paraId="6C113B5E" w14:textId="77777777" w:rsidR="00C01119" w:rsidRDefault="00C01119" w:rsidP="00512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8F"/>
    <w:rsid w:val="00000FF4"/>
    <w:rsid w:val="0000656C"/>
    <w:rsid w:val="000321AF"/>
    <w:rsid w:val="00032B06"/>
    <w:rsid w:val="00075A78"/>
    <w:rsid w:val="000C361C"/>
    <w:rsid w:val="000C38E2"/>
    <w:rsid w:val="000C59CF"/>
    <w:rsid w:val="00107DD0"/>
    <w:rsid w:val="0017472A"/>
    <w:rsid w:val="00175A6B"/>
    <w:rsid w:val="00181E54"/>
    <w:rsid w:val="00184906"/>
    <w:rsid w:val="001A146C"/>
    <w:rsid w:val="001C59FA"/>
    <w:rsid w:val="001F70AE"/>
    <w:rsid w:val="00217D5D"/>
    <w:rsid w:val="00244F60"/>
    <w:rsid w:val="00260A5C"/>
    <w:rsid w:val="00286EA4"/>
    <w:rsid w:val="00303BD6"/>
    <w:rsid w:val="00306ACF"/>
    <w:rsid w:val="003474D6"/>
    <w:rsid w:val="00354C8B"/>
    <w:rsid w:val="00381CB1"/>
    <w:rsid w:val="00385B04"/>
    <w:rsid w:val="003C1422"/>
    <w:rsid w:val="003C52FB"/>
    <w:rsid w:val="003F1D2D"/>
    <w:rsid w:val="003F5620"/>
    <w:rsid w:val="003F68B5"/>
    <w:rsid w:val="00414E1E"/>
    <w:rsid w:val="00441329"/>
    <w:rsid w:val="00451ED8"/>
    <w:rsid w:val="00454FC8"/>
    <w:rsid w:val="004551E4"/>
    <w:rsid w:val="00486B20"/>
    <w:rsid w:val="004A4EEC"/>
    <w:rsid w:val="004B4E20"/>
    <w:rsid w:val="004F0DFF"/>
    <w:rsid w:val="005005EB"/>
    <w:rsid w:val="005005EE"/>
    <w:rsid w:val="0051240C"/>
    <w:rsid w:val="00521373"/>
    <w:rsid w:val="00523600"/>
    <w:rsid w:val="00533057"/>
    <w:rsid w:val="00542E05"/>
    <w:rsid w:val="005448CB"/>
    <w:rsid w:val="00546E1B"/>
    <w:rsid w:val="005541DC"/>
    <w:rsid w:val="005B70D2"/>
    <w:rsid w:val="005E36E9"/>
    <w:rsid w:val="0062256A"/>
    <w:rsid w:val="0066164A"/>
    <w:rsid w:val="006969FD"/>
    <w:rsid w:val="006B3DBD"/>
    <w:rsid w:val="00751157"/>
    <w:rsid w:val="0076167D"/>
    <w:rsid w:val="00771CC7"/>
    <w:rsid w:val="007830CD"/>
    <w:rsid w:val="007B79D5"/>
    <w:rsid w:val="007D3A2E"/>
    <w:rsid w:val="007E0643"/>
    <w:rsid w:val="007E3D26"/>
    <w:rsid w:val="00833305"/>
    <w:rsid w:val="00834D7F"/>
    <w:rsid w:val="0083650E"/>
    <w:rsid w:val="00863FFB"/>
    <w:rsid w:val="00874AEF"/>
    <w:rsid w:val="008C6A29"/>
    <w:rsid w:val="008D0C90"/>
    <w:rsid w:val="0091550C"/>
    <w:rsid w:val="0092406D"/>
    <w:rsid w:val="00950683"/>
    <w:rsid w:val="00952B2D"/>
    <w:rsid w:val="009762B5"/>
    <w:rsid w:val="009826A4"/>
    <w:rsid w:val="009D0F03"/>
    <w:rsid w:val="009D41AE"/>
    <w:rsid w:val="009E1678"/>
    <w:rsid w:val="009F7549"/>
    <w:rsid w:val="00A413CE"/>
    <w:rsid w:val="00A536B0"/>
    <w:rsid w:val="00A572C9"/>
    <w:rsid w:val="00A94FB1"/>
    <w:rsid w:val="00AA6CC6"/>
    <w:rsid w:val="00AB29C4"/>
    <w:rsid w:val="00B25732"/>
    <w:rsid w:val="00BA52B6"/>
    <w:rsid w:val="00BB4A21"/>
    <w:rsid w:val="00BC26DD"/>
    <w:rsid w:val="00BD4925"/>
    <w:rsid w:val="00C01119"/>
    <w:rsid w:val="00C20F8F"/>
    <w:rsid w:val="00C639EA"/>
    <w:rsid w:val="00C67B12"/>
    <w:rsid w:val="00C80154"/>
    <w:rsid w:val="00CE42E1"/>
    <w:rsid w:val="00CF12D3"/>
    <w:rsid w:val="00D241EE"/>
    <w:rsid w:val="00D607A1"/>
    <w:rsid w:val="00D7514A"/>
    <w:rsid w:val="00D918F3"/>
    <w:rsid w:val="00DA7FA4"/>
    <w:rsid w:val="00DE0C5A"/>
    <w:rsid w:val="00DF0E30"/>
    <w:rsid w:val="00E035F6"/>
    <w:rsid w:val="00E130E5"/>
    <w:rsid w:val="00E2550B"/>
    <w:rsid w:val="00E437C1"/>
    <w:rsid w:val="00E44898"/>
    <w:rsid w:val="00EA4191"/>
    <w:rsid w:val="00EB1968"/>
    <w:rsid w:val="00EB28B2"/>
    <w:rsid w:val="00EC6480"/>
    <w:rsid w:val="00EC7CBF"/>
    <w:rsid w:val="00EE6A35"/>
    <w:rsid w:val="00F01FF4"/>
    <w:rsid w:val="00F21047"/>
    <w:rsid w:val="00F8091A"/>
    <w:rsid w:val="00F86000"/>
    <w:rsid w:val="00F930BD"/>
    <w:rsid w:val="00FA6053"/>
    <w:rsid w:val="00FB64B3"/>
    <w:rsid w:val="00FE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C9C53"/>
  <w15:chartTrackingRefBased/>
  <w15:docId w15:val="{D49E15A3-5982-4DFE-BFC8-33F64EE4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0F8F"/>
  </w:style>
  <w:style w:type="character" w:customStyle="1" w:styleId="a4">
    <w:name w:val="日付 (文字)"/>
    <w:basedOn w:val="a0"/>
    <w:link w:val="a3"/>
    <w:uiPriority w:val="99"/>
    <w:semiHidden/>
    <w:rsid w:val="00C20F8F"/>
  </w:style>
  <w:style w:type="paragraph" w:styleId="a5">
    <w:name w:val="header"/>
    <w:basedOn w:val="a"/>
    <w:link w:val="a6"/>
    <w:uiPriority w:val="99"/>
    <w:unhideWhenUsed/>
    <w:rsid w:val="0051240C"/>
    <w:pPr>
      <w:tabs>
        <w:tab w:val="center" w:pos="4252"/>
        <w:tab w:val="right" w:pos="8504"/>
      </w:tabs>
      <w:snapToGrid w:val="0"/>
    </w:pPr>
  </w:style>
  <w:style w:type="character" w:customStyle="1" w:styleId="a6">
    <w:name w:val="ヘッダー (文字)"/>
    <w:basedOn w:val="a0"/>
    <w:link w:val="a5"/>
    <w:uiPriority w:val="99"/>
    <w:rsid w:val="0051240C"/>
  </w:style>
  <w:style w:type="paragraph" w:styleId="a7">
    <w:name w:val="footer"/>
    <w:basedOn w:val="a"/>
    <w:link w:val="a8"/>
    <w:uiPriority w:val="99"/>
    <w:unhideWhenUsed/>
    <w:rsid w:val="0051240C"/>
    <w:pPr>
      <w:tabs>
        <w:tab w:val="center" w:pos="4252"/>
        <w:tab w:val="right" w:pos="8504"/>
      </w:tabs>
      <w:snapToGrid w:val="0"/>
    </w:pPr>
  </w:style>
  <w:style w:type="character" w:customStyle="1" w:styleId="a8">
    <w:name w:val="フッター (文字)"/>
    <w:basedOn w:val="a0"/>
    <w:link w:val="a7"/>
    <w:uiPriority w:val="99"/>
    <w:rsid w:val="0051240C"/>
  </w:style>
  <w:style w:type="paragraph" w:styleId="a9">
    <w:name w:val="Balloon Text"/>
    <w:basedOn w:val="a"/>
    <w:link w:val="aa"/>
    <w:uiPriority w:val="99"/>
    <w:semiHidden/>
    <w:unhideWhenUsed/>
    <w:rsid w:val="007B7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79D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C1422"/>
    <w:pPr>
      <w:jc w:val="center"/>
    </w:pPr>
    <w:rPr>
      <w:sz w:val="26"/>
      <w:szCs w:val="26"/>
    </w:rPr>
  </w:style>
  <w:style w:type="character" w:customStyle="1" w:styleId="ac">
    <w:name w:val="記 (文字)"/>
    <w:basedOn w:val="a0"/>
    <w:link w:val="ab"/>
    <w:uiPriority w:val="99"/>
    <w:rsid w:val="003C1422"/>
    <w:rPr>
      <w:sz w:val="26"/>
      <w:szCs w:val="26"/>
    </w:rPr>
  </w:style>
  <w:style w:type="paragraph" w:styleId="ad">
    <w:name w:val="Closing"/>
    <w:basedOn w:val="a"/>
    <w:link w:val="ae"/>
    <w:uiPriority w:val="99"/>
    <w:unhideWhenUsed/>
    <w:rsid w:val="003C1422"/>
    <w:pPr>
      <w:jc w:val="right"/>
    </w:pPr>
    <w:rPr>
      <w:sz w:val="26"/>
      <w:szCs w:val="26"/>
    </w:rPr>
  </w:style>
  <w:style w:type="character" w:customStyle="1" w:styleId="ae">
    <w:name w:val="結語 (文字)"/>
    <w:basedOn w:val="a0"/>
    <w:link w:val="ad"/>
    <w:uiPriority w:val="99"/>
    <w:rsid w:val="003C1422"/>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4</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hosokawa</dc:creator>
  <cp:keywords/>
  <dc:description/>
  <cp:lastModifiedBy>hosokawa masahiro</cp:lastModifiedBy>
  <cp:revision>33</cp:revision>
  <cp:lastPrinted>2020-05-08T07:39:00Z</cp:lastPrinted>
  <dcterms:created xsi:type="dcterms:W3CDTF">2020-03-30T02:51:00Z</dcterms:created>
  <dcterms:modified xsi:type="dcterms:W3CDTF">2020-05-08T08:56:00Z</dcterms:modified>
</cp:coreProperties>
</file>